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8F" w:rsidRPr="00A31F8F" w:rsidRDefault="00A31F8F" w:rsidP="00A31F8F">
      <w:pPr>
        <w:overflowPunct/>
        <w:ind w:firstLine="0"/>
        <w:jc w:val="center"/>
        <w:textAlignment w:val="auto"/>
        <w:rPr>
          <w:rFonts w:ascii="Century Gothic" w:hAnsi="Century Gothic" w:cs="Optima"/>
          <w:color w:val="000000"/>
          <w:sz w:val="20"/>
        </w:rPr>
      </w:pPr>
      <w:r w:rsidRPr="00A31F8F">
        <w:rPr>
          <w:rFonts w:ascii="Century Gothic" w:hAnsi="Century Gothic"/>
          <w:sz w:val="20"/>
        </w:rPr>
        <w:t xml:space="preserve"> </w:t>
      </w:r>
      <w:r w:rsidRPr="00A31F8F">
        <w:rPr>
          <w:rFonts w:ascii="Century Gothic" w:hAnsi="Century Gothic" w:cs="Optima"/>
          <w:b/>
          <w:bCs/>
          <w:color w:val="000000"/>
          <w:sz w:val="20"/>
        </w:rPr>
        <w:t xml:space="preserve">Seeking God’s Plan for His Family </w:t>
      </w:r>
    </w:p>
    <w:p w:rsidR="00A31F8F" w:rsidRPr="00A31F8F" w:rsidRDefault="00A31F8F" w:rsidP="00A31F8F">
      <w:pPr>
        <w:overflowPunct/>
        <w:ind w:firstLine="0"/>
        <w:jc w:val="center"/>
        <w:textAlignment w:val="auto"/>
        <w:rPr>
          <w:rFonts w:ascii="Century Gothic" w:hAnsi="Century Gothic" w:cs="Optima"/>
          <w:color w:val="000000"/>
          <w:sz w:val="20"/>
        </w:rPr>
      </w:pPr>
      <w:r w:rsidRPr="00A31F8F">
        <w:rPr>
          <w:rFonts w:ascii="Century Gothic" w:hAnsi="Century Gothic" w:cs="Optima"/>
          <w:b/>
          <w:bCs/>
          <w:color w:val="000000"/>
          <w:sz w:val="20"/>
        </w:rPr>
        <w:t xml:space="preserve">Qualified Leadership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2 Timothy 3:16-17 - </w:t>
      </w:r>
      <w:r w:rsidRPr="00A31F8F">
        <w:rPr>
          <w:rFonts w:ascii="Century Gothic" w:hAnsi="Century Gothic" w:cs="Optima"/>
          <w:i/>
          <w:iCs/>
          <w:color w:val="000000"/>
          <w:sz w:val="20"/>
        </w:rPr>
        <w:t xml:space="preserve">All Scripture is inspired by God and profitable for teaching, for reproof, for correction, for training in righteousness; so that the man of God may be adequate, equipped for every good work.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Revelation 22:18-19 - </w:t>
      </w:r>
      <w:r w:rsidRPr="00A31F8F">
        <w:rPr>
          <w:rFonts w:ascii="Century Gothic" w:hAnsi="Century Gothic" w:cs="Optima"/>
          <w:i/>
          <w:iCs/>
          <w:color w:val="000000"/>
          <w:sz w:val="20"/>
        </w:rPr>
        <w:t xml:space="preserve">I testify to everyone who hears the words of the prophecy of this book: if anyone adds to them, God will add to him the plagues which are written in this book; and if anyone takes away from the words of the book of this prophecy, God will take away his part from the tree of life and from the holy city, which are written in this book.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Acts 20:28 - </w:t>
      </w:r>
      <w:r w:rsidRPr="00A31F8F">
        <w:rPr>
          <w:rFonts w:ascii="Century Gothic" w:hAnsi="Century Gothic" w:cs="Optima"/>
          <w:i/>
          <w:iCs/>
          <w:color w:val="000000"/>
          <w:sz w:val="20"/>
        </w:rPr>
        <w:t xml:space="preserve">Be on guard for yourselves and for all the flock, among which the Holy Spirit has made you overseers, to shepherd the church of God which He purchased with His own blood. </w:t>
      </w:r>
    </w:p>
    <w:p w:rsidR="00A31F8F" w:rsidRPr="00A31F8F" w:rsidRDefault="00A31F8F" w:rsidP="00A31F8F">
      <w:pPr>
        <w:overflowPunct/>
        <w:spacing w:before="280"/>
        <w:ind w:left="0" w:firstLine="0"/>
        <w:textAlignment w:val="auto"/>
        <w:rPr>
          <w:rFonts w:ascii="Century Gothic" w:hAnsi="Century Gothic" w:cs="Optima"/>
          <w:color w:val="000000"/>
          <w:sz w:val="20"/>
        </w:rPr>
      </w:pPr>
      <w:proofErr w:type="gramStart"/>
      <w:r w:rsidRPr="00A31F8F">
        <w:rPr>
          <w:rFonts w:ascii="Century Gothic" w:hAnsi="Century Gothic" w:cs="Optima"/>
          <w:color w:val="000000"/>
          <w:sz w:val="20"/>
        </w:rPr>
        <w:t xml:space="preserve">Acts 20:26-27 - </w:t>
      </w:r>
      <w:r w:rsidRPr="00A31F8F">
        <w:rPr>
          <w:rFonts w:ascii="Century Gothic" w:hAnsi="Century Gothic" w:cs="Optima"/>
          <w:i/>
          <w:iCs/>
          <w:color w:val="000000"/>
          <w:sz w:val="20"/>
        </w:rPr>
        <w:t>Therefore, I testify to you this day that I am innocent of the blood of all men.</w:t>
      </w:r>
      <w:proofErr w:type="gramEnd"/>
      <w:r w:rsidRPr="00A31F8F">
        <w:rPr>
          <w:rFonts w:ascii="Century Gothic" w:hAnsi="Century Gothic" w:cs="Optima"/>
          <w:i/>
          <w:iCs/>
          <w:color w:val="000000"/>
          <w:sz w:val="20"/>
        </w:rPr>
        <w:t xml:space="preserve"> </w:t>
      </w:r>
      <w:proofErr w:type="gramStart"/>
      <w:r w:rsidRPr="00A31F8F">
        <w:rPr>
          <w:rFonts w:ascii="Century Gothic" w:hAnsi="Century Gothic" w:cs="Optima"/>
          <w:i/>
          <w:iCs/>
          <w:color w:val="000000"/>
          <w:sz w:val="20"/>
        </w:rPr>
        <w:t>For I did not shrink from declaring to you the whole purpose of God.</w:t>
      </w:r>
      <w:proofErr w:type="gramEnd"/>
      <w:r w:rsidRPr="00A31F8F">
        <w:rPr>
          <w:rFonts w:ascii="Century Gothic" w:hAnsi="Century Gothic" w:cs="Optima"/>
          <w:i/>
          <w:iCs/>
          <w:color w:val="000000"/>
          <w:sz w:val="20"/>
        </w:rPr>
        <w:t xml:space="preserve">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1 Timothy 1:5 - </w:t>
      </w:r>
      <w:r w:rsidRPr="00A31F8F">
        <w:rPr>
          <w:rFonts w:ascii="Century Gothic" w:hAnsi="Century Gothic" w:cs="Optima"/>
          <w:i/>
          <w:iCs/>
          <w:color w:val="000000"/>
          <w:sz w:val="20"/>
        </w:rPr>
        <w:t xml:space="preserve">But the goal of our instruction is love from a pure heart and a good conscience and a sincere faith.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3 categories of people necessary for the church to focus on what really matters: </w:t>
      </w:r>
    </w:p>
    <w:p w:rsidR="00A31F8F" w:rsidRPr="00A31F8F" w:rsidRDefault="00A31F8F" w:rsidP="00A31F8F">
      <w:pPr>
        <w:overflowPunct/>
        <w:spacing w:before="280"/>
        <w:ind w:left="0" w:firstLine="0"/>
        <w:textAlignment w:val="auto"/>
        <w:rPr>
          <w:rFonts w:ascii="Century Gothic" w:hAnsi="Century Gothic" w:cs="Optima"/>
          <w:color w:val="000000"/>
          <w:sz w:val="20"/>
        </w:rPr>
      </w:pPr>
      <w:r w:rsidRPr="00A31F8F">
        <w:rPr>
          <w:rFonts w:ascii="Century Gothic" w:hAnsi="Century Gothic" w:cs="Optima"/>
          <w:b/>
          <w:bCs/>
          <w:color w:val="000000"/>
          <w:sz w:val="20"/>
        </w:rPr>
        <w:t xml:space="preserve">I. Women Who Adorn Themselves with Good Works </w:t>
      </w:r>
    </w:p>
    <w:p w:rsidR="00A31F8F" w:rsidRPr="00A31F8F" w:rsidRDefault="00A31F8F" w:rsidP="00A31F8F">
      <w:pPr>
        <w:overflowPunct/>
        <w:spacing w:before="280"/>
        <w:ind w:left="18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A. By dressing appropriately </w:t>
      </w:r>
    </w:p>
    <w:p w:rsidR="00A31F8F" w:rsidRPr="00A31F8F" w:rsidRDefault="00A31F8F" w:rsidP="00A31F8F">
      <w:pPr>
        <w:overflowPunct/>
        <w:spacing w:before="480"/>
        <w:ind w:left="44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Galatians 3:27-28 - </w:t>
      </w:r>
      <w:r w:rsidRPr="00A31F8F">
        <w:rPr>
          <w:rFonts w:ascii="Century Gothic" w:hAnsi="Century Gothic" w:cs="Optima"/>
          <w:i/>
          <w:iCs/>
          <w:color w:val="000000"/>
          <w:sz w:val="20"/>
        </w:rPr>
        <w:t xml:space="preserve">For all of you who were baptized into Christ have clothed yourselves with Christ. There is neither Jew nor Greek, there is neither slave nor free man, there is neither male nor female; for you are all one in Christ Jesus. </w:t>
      </w:r>
    </w:p>
    <w:p w:rsidR="00A31F8F" w:rsidRPr="00A31F8F" w:rsidRDefault="00A31F8F" w:rsidP="00A31F8F">
      <w:pPr>
        <w:overflowPunct/>
        <w:spacing w:before="480"/>
        <w:ind w:left="440" w:firstLine="0"/>
        <w:textAlignment w:val="auto"/>
        <w:rPr>
          <w:rFonts w:ascii="Century Gothic" w:hAnsi="Century Gothic" w:cs="Optima"/>
          <w:color w:val="000000"/>
          <w:sz w:val="20"/>
        </w:rPr>
      </w:pPr>
      <w:r w:rsidRPr="00A31F8F">
        <w:rPr>
          <w:rFonts w:ascii="Century Gothic" w:hAnsi="Century Gothic" w:cs="Optima"/>
          <w:color w:val="000000"/>
          <w:sz w:val="20"/>
        </w:rPr>
        <w:t>“</w:t>
      </w:r>
      <w:proofErr w:type="gramStart"/>
      <w:r w:rsidRPr="00A31F8F">
        <w:rPr>
          <w:rFonts w:ascii="Century Gothic" w:hAnsi="Century Gothic" w:cs="Optima"/>
          <w:color w:val="000000"/>
          <w:sz w:val="20"/>
        </w:rPr>
        <w:t>adorn</w:t>
      </w:r>
      <w:proofErr w:type="gramEnd"/>
      <w:r w:rsidRPr="00A31F8F">
        <w:rPr>
          <w:rFonts w:ascii="Century Gothic" w:hAnsi="Century Gothic" w:cs="Optima"/>
          <w:color w:val="000000"/>
          <w:sz w:val="20"/>
        </w:rPr>
        <w:t>” and “proper” - “</w:t>
      </w:r>
      <w:proofErr w:type="spellStart"/>
      <w:r w:rsidRPr="00A31F8F">
        <w:rPr>
          <w:rFonts w:ascii="Century Gothic" w:hAnsi="Century Gothic" w:cs="Optima"/>
          <w:color w:val="000000"/>
          <w:sz w:val="20"/>
        </w:rPr>
        <w:t>kosmeo</w:t>
      </w:r>
      <w:proofErr w:type="spellEnd"/>
      <w:r w:rsidRPr="00A31F8F">
        <w:rPr>
          <w:rFonts w:ascii="Century Gothic" w:hAnsi="Century Gothic" w:cs="Optima"/>
          <w:color w:val="000000"/>
          <w:sz w:val="20"/>
        </w:rPr>
        <w:t xml:space="preserve">” - “to arrange, to put in order, to make ready” </w:t>
      </w:r>
    </w:p>
    <w:p w:rsidR="00A31F8F" w:rsidRPr="00A31F8F" w:rsidRDefault="00A31F8F" w:rsidP="00A31F8F">
      <w:pPr>
        <w:overflowPunct/>
        <w:spacing w:before="480"/>
        <w:ind w:left="440" w:firstLine="0"/>
        <w:textAlignment w:val="auto"/>
        <w:rPr>
          <w:rFonts w:ascii="Century Gothic" w:hAnsi="Century Gothic" w:cs="Optima"/>
          <w:color w:val="000000"/>
          <w:sz w:val="20"/>
        </w:rPr>
      </w:pPr>
      <w:proofErr w:type="gramStart"/>
      <w:r w:rsidRPr="00A31F8F">
        <w:rPr>
          <w:rFonts w:ascii="Century Gothic" w:hAnsi="Century Gothic" w:cs="Optima"/>
          <w:color w:val="000000"/>
          <w:sz w:val="20"/>
        </w:rPr>
        <w:lastRenderedPageBreak/>
        <w:t>modestly</w:t>
      </w:r>
      <w:proofErr w:type="gramEnd"/>
      <w:r w:rsidRPr="00A31F8F">
        <w:rPr>
          <w:rFonts w:ascii="Century Gothic" w:hAnsi="Century Gothic" w:cs="Optima"/>
          <w:color w:val="000000"/>
          <w:sz w:val="20"/>
        </w:rPr>
        <w:t xml:space="preserve"> – </w:t>
      </w:r>
      <w:proofErr w:type="spellStart"/>
      <w:r w:rsidRPr="00A31F8F">
        <w:rPr>
          <w:rFonts w:ascii="Century Gothic" w:hAnsi="Century Gothic" w:cs="Optima"/>
          <w:color w:val="000000"/>
          <w:sz w:val="20"/>
        </w:rPr>
        <w:t>aidos</w:t>
      </w:r>
      <w:proofErr w:type="spellEnd"/>
      <w:r w:rsidRPr="00A31F8F">
        <w:rPr>
          <w:rFonts w:ascii="Century Gothic" w:hAnsi="Century Gothic" w:cs="Optima"/>
          <w:color w:val="000000"/>
          <w:sz w:val="20"/>
        </w:rPr>
        <w:t xml:space="preserve"> – “modesty mixed with humility”... </w:t>
      </w:r>
    </w:p>
    <w:p w:rsidR="00A31F8F" w:rsidRPr="00A31F8F" w:rsidRDefault="00A31F8F" w:rsidP="00A31F8F">
      <w:pPr>
        <w:overflowPunct/>
        <w:spacing w:before="480"/>
        <w:ind w:left="440" w:firstLine="0"/>
        <w:textAlignment w:val="auto"/>
        <w:rPr>
          <w:rFonts w:ascii="Century Gothic" w:hAnsi="Century Gothic" w:cs="Optima"/>
          <w:color w:val="000000"/>
          <w:sz w:val="20"/>
        </w:rPr>
      </w:pPr>
      <w:r w:rsidRPr="00A31F8F">
        <w:rPr>
          <w:rFonts w:ascii="Century Gothic" w:hAnsi="Century Gothic" w:cs="Optima"/>
          <w:color w:val="000000"/>
          <w:sz w:val="20"/>
        </w:rPr>
        <w:t>“</w:t>
      </w:r>
      <w:proofErr w:type="gramStart"/>
      <w:r w:rsidRPr="00A31F8F">
        <w:rPr>
          <w:rFonts w:ascii="Century Gothic" w:hAnsi="Century Gothic" w:cs="Optima"/>
          <w:color w:val="000000"/>
          <w:sz w:val="20"/>
        </w:rPr>
        <w:t>discreetly</w:t>
      </w:r>
      <w:proofErr w:type="gramEnd"/>
      <w:r w:rsidRPr="00A31F8F">
        <w:rPr>
          <w:rFonts w:ascii="Century Gothic" w:hAnsi="Century Gothic" w:cs="Optima"/>
          <w:color w:val="000000"/>
          <w:sz w:val="20"/>
        </w:rPr>
        <w:t xml:space="preserve">” - </w:t>
      </w:r>
      <w:proofErr w:type="spellStart"/>
      <w:r w:rsidRPr="00A31F8F">
        <w:rPr>
          <w:rFonts w:ascii="Century Gothic" w:hAnsi="Century Gothic" w:cs="Optima"/>
          <w:color w:val="000000"/>
          <w:sz w:val="20"/>
        </w:rPr>
        <w:t>sophrosunes</w:t>
      </w:r>
      <w:proofErr w:type="spellEnd"/>
      <w:r w:rsidRPr="00A31F8F">
        <w:rPr>
          <w:rFonts w:ascii="Century Gothic" w:hAnsi="Century Gothic" w:cs="Optima"/>
          <w:color w:val="000000"/>
          <w:sz w:val="20"/>
        </w:rPr>
        <w:t xml:space="preserve"> – self-control, especially over sexual passions </w:t>
      </w:r>
    </w:p>
    <w:p w:rsidR="00A31F8F" w:rsidRPr="00A31F8F" w:rsidRDefault="00A31F8F" w:rsidP="00A31F8F">
      <w:pPr>
        <w:overflowPunct/>
        <w:spacing w:before="480"/>
        <w:ind w:left="440" w:firstLine="0"/>
        <w:textAlignment w:val="auto"/>
        <w:rPr>
          <w:rFonts w:ascii="Century Gothic" w:hAnsi="Century Gothic" w:cs="Optima"/>
          <w:color w:val="000000"/>
          <w:sz w:val="20"/>
        </w:rPr>
      </w:pPr>
      <w:r w:rsidRPr="00A31F8F">
        <w:rPr>
          <w:rFonts w:ascii="Century Gothic" w:hAnsi="Century Gothic" w:cs="Optima"/>
          <w:color w:val="000000"/>
          <w:sz w:val="20"/>
        </w:rPr>
        <w:t>How does a woman discern the sometimes fine line between proper dress and dressing to be the center of attention? The answer starts in the intent of the heart. A woman should examine her motives and goals for the way she dresses. Is her intent to show the grace and beauty of womanhood? Is it to show her love and devotion to her husband and his goodness to her? Is it to reveal a humble heart devote</w:t>
      </w:r>
      <w:bookmarkStart w:id="0" w:name="_GoBack"/>
      <w:bookmarkEnd w:id="0"/>
      <w:r w:rsidRPr="00A31F8F">
        <w:rPr>
          <w:rFonts w:ascii="Century Gothic" w:hAnsi="Century Gothic" w:cs="Optima"/>
          <w:color w:val="000000"/>
          <w:sz w:val="20"/>
        </w:rPr>
        <w:t xml:space="preserve">d to worshiping God? Or is it to call attention to </w:t>
      </w:r>
      <w:proofErr w:type="gramStart"/>
      <w:r w:rsidRPr="00A31F8F">
        <w:rPr>
          <w:rFonts w:ascii="Century Gothic" w:hAnsi="Century Gothic" w:cs="Optima"/>
          <w:color w:val="000000"/>
          <w:sz w:val="20"/>
        </w:rPr>
        <w:t>herself</w:t>
      </w:r>
      <w:proofErr w:type="gramEnd"/>
      <w:r w:rsidRPr="00A31F8F">
        <w:rPr>
          <w:rFonts w:ascii="Century Gothic" w:hAnsi="Century Gothic" w:cs="Optima"/>
          <w:color w:val="000000"/>
          <w:sz w:val="20"/>
        </w:rPr>
        <w:t xml:space="preserve">, and flaunt her wealth and beauty? </w:t>
      </w:r>
      <w:proofErr w:type="gramStart"/>
      <w:r w:rsidRPr="00A31F8F">
        <w:rPr>
          <w:rFonts w:ascii="Century Gothic" w:hAnsi="Century Gothic" w:cs="Optima"/>
          <w:color w:val="000000"/>
          <w:sz w:val="20"/>
        </w:rPr>
        <w:t>Or worse, to attempt to allure men sexually?</w:t>
      </w:r>
      <w:proofErr w:type="gramEnd"/>
      <w:r w:rsidRPr="00A31F8F">
        <w:rPr>
          <w:rFonts w:ascii="Century Gothic" w:hAnsi="Century Gothic" w:cs="Optima"/>
          <w:color w:val="000000"/>
          <w:sz w:val="20"/>
        </w:rPr>
        <w:t xml:space="preserve"> A woman who focuses on worshiping God will consider carefully how she is dressed, because her heart will dictate her wardrobe and appearance. – </w:t>
      </w:r>
      <w:r w:rsidRPr="00A31F8F">
        <w:rPr>
          <w:rFonts w:ascii="Century Gothic" w:hAnsi="Century Gothic" w:cs="Optima"/>
          <w:i/>
          <w:color w:val="000000"/>
          <w:sz w:val="20"/>
        </w:rPr>
        <w:t xml:space="preserve">John MacArthur, Commentary </w:t>
      </w:r>
      <w:proofErr w:type="gramStart"/>
      <w:r w:rsidRPr="00A31F8F">
        <w:rPr>
          <w:rFonts w:ascii="Century Gothic" w:hAnsi="Century Gothic" w:cs="Optima"/>
          <w:i/>
          <w:color w:val="000000"/>
          <w:sz w:val="20"/>
        </w:rPr>
        <w:t>on 1 Timothy</w:t>
      </w:r>
      <w:proofErr w:type="gramEnd"/>
      <w:r w:rsidRPr="00A31F8F">
        <w:rPr>
          <w:rFonts w:ascii="Century Gothic" w:hAnsi="Century Gothic" w:cs="Optima"/>
          <w:color w:val="000000"/>
          <w:sz w:val="20"/>
        </w:rPr>
        <w:t xml:space="preserve"> </w:t>
      </w:r>
      <w:r>
        <w:rPr>
          <w:rFonts w:ascii="Century Gothic" w:hAnsi="Century Gothic" w:cs="Optima"/>
          <w:color w:val="000000"/>
          <w:sz w:val="20"/>
        </w:rPr>
        <w:br/>
      </w:r>
    </w:p>
    <w:p w:rsidR="00A804CC" w:rsidRPr="00A31F8F" w:rsidRDefault="00A31F8F" w:rsidP="00A31F8F">
      <w:pPr>
        <w:rPr>
          <w:rFonts w:ascii="Century Gothic" w:hAnsi="Century Gothic" w:cs="Optima"/>
          <w:color w:val="000000"/>
          <w:sz w:val="20"/>
        </w:rPr>
      </w:pPr>
      <w:r w:rsidRPr="00A31F8F">
        <w:rPr>
          <w:rFonts w:ascii="Century Gothic" w:hAnsi="Century Gothic" w:cs="Optima"/>
          <w:color w:val="000000"/>
          <w:sz w:val="20"/>
        </w:rPr>
        <w:t>B. By cultivating a life of good works</w:t>
      </w:r>
    </w:p>
    <w:p w:rsidR="00A31F8F" w:rsidRPr="00A31F8F" w:rsidRDefault="00A31F8F" w:rsidP="00A31F8F">
      <w:pPr>
        <w:overflowPunct/>
        <w:spacing w:before="480"/>
        <w:ind w:left="440" w:firstLine="0"/>
        <w:textAlignment w:val="auto"/>
        <w:rPr>
          <w:rFonts w:ascii="Century Gothic" w:hAnsi="Century Gothic" w:cs="Optima"/>
          <w:color w:val="000000"/>
          <w:sz w:val="20"/>
        </w:rPr>
      </w:pPr>
      <w:proofErr w:type="gramStart"/>
      <w:r w:rsidRPr="00A31F8F">
        <w:rPr>
          <w:rFonts w:ascii="Century Gothic" w:hAnsi="Century Gothic" w:cs="Optima"/>
          <w:color w:val="000000"/>
          <w:sz w:val="20"/>
        </w:rPr>
        <w:t>verse</w:t>
      </w:r>
      <w:proofErr w:type="gramEnd"/>
      <w:r w:rsidRPr="00A31F8F">
        <w:rPr>
          <w:rFonts w:ascii="Century Gothic" w:hAnsi="Century Gothic" w:cs="Optima"/>
          <w:color w:val="000000"/>
          <w:sz w:val="20"/>
        </w:rPr>
        <w:t xml:space="preserve"> 10 – </w:t>
      </w:r>
      <w:r w:rsidRPr="00A31F8F">
        <w:rPr>
          <w:rFonts w:ascii="Century Gothic" w:hAnsi="Century Gothic" w:cs="Optima"/>
          <w:i/>
          <w:iCs/>
          <w:color w:val="000000"/>
          <w:sz w:val="20"/>
        </w:rPr>
        <w:t xml:space="preserve">but rather by means of good works. </w:t>
      </w:r>
    </w:p>
    <w:p w:rsidR="00A31F8F" w:rsidRPr="00A31F8F" w:rsidRDefault="00A31F8F" w:rsidP="00A31F8F">
      <w:pPr>
        <w:overflowPunct/>
        <w:spacing w:before="480"/>
        <w:ind w:left="18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C. By learning joyfully </w:t>
      </w:r>
    </w:p>
    <w:p w:rsidR="00A31F8F" w:rsidRPr="00A31F8F" w:rsidRDefault="00A31F8F" w:rsidP="00A31F8F">
      <w:pPr>
        <w:overflowPunct/>
        <w:spacing w:before="480"/>
        <w:ind w:left="0" w:firstLine="0"/>
        <w:textAlignment w:val="auto"/>
        <w:rPr>
          <w:rFonts w:ascii="Century Gothic" w:hAnsi="Century Gothic" w:cs="Optima"/>
          <w:color w:val="000000"/>
          <w:sz w:val="20"/>
        </w:rPr>
      </w:pPr>
      <w:r w:rsidRPr="00A31F8F">
        <w:rPr>
          <w:rFonts w:ascii="Century Gothic" w:hAnsi="Century Gothic" w:cs="Optima"/>
          <w:b/>
          <w:bCs/>
          <w:color w:val="000000"/>
          <w:sz w:val="20"/>
        </w:rPr>
        <w:t xml:space="preserve">II. Pastors who Are </w:t>
      </w:r>
      <w:proofErr w:type="gramStart"/>
      <w:r w:rsidRPr="00A31F8F">
        <w:rPr>
          <w:rFonts w:ascii="Century Gothic" w:hAnsi="Century Gothic" w:cs="Optima"/>
          <w:b/>
          <w:bCs/>
          <w:color w:val="000000"/>
          <w:sz w:val="20"/>
        </w:rPr>
        <w:t>Above</w:t>
      </w:r>
      <w:proofErr w:type="gramEnd"/>
      <w:r w:rsidRPr="00A31F8F">
        <w:rPr>
          <w:rFonts w:ascii="Century Gothic" w:hAnsi="Century Gothic" w:cs="Optima"/>
          <w:b/>
          <w:bCs/>
          <w:color w:val="000000"/>
          <w:sz w:val="20"/>
        </w:rPr>
        <w:t xml:space="preserve"> Reproach </w:t>
      </w:r>
    </w:p>
    <w:p w:rsidR="00A31F8F" w:rsidRPr="00A31F8F" w:rsidRDefault="00A31F8F" w:rsidP="00A31F8F">
      <w:pPr>
        <w:overflowPunct/>
        <w:spacing w:before="480"/>
        <w:ind w:left="26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A. Motivated by a God-given desire </w:t>
      </w:r>
    </w:p>
    <w:p w:rsidR="00A31F8F" w:rsidRPr="00A31F8F" w:rsidRDefault="00A31F8F" w:rsidP="00A31F8F">
      <w:pPr>
        <w:overflowPunct/>
        <w:spacing w:before="480"/>
        <w:ind w:left="540" w:firstLine="0"/>
        <w:textAlignment w:val="auto"/>
        <w:rPr>
          <w:rFonts w:ascii="Century Gothic" w:hAnsi="Century Gothic" w:cs="Optima"/>
          <w:color w:val="000000"/>
          <w:sz w:val="20"/>
        </w:rPr>
      </w:pPr>
      <w:proofErr w:type="gramStart"/>
      <w:r w:rsidRPr="00A31F8F">
        <w:rPr>
          <w:rFonts w:ascii="Century Gothic" w:hAnsi="Century Gothic" w:cs="Optima"/>
          <w:color w:val="000000"/>
          <w:sz w:val="20"/>
        </w:rPr>
        <w:t>1 Timothy</w:t>
      </w:r>
      <w:proofErr w:type="gramEnd"/>
      <w:r w:rsidRPr="00A31F8F">
        <w:rPr>
          <w:rFonts w:ascii="Century Gothic" w:hAnsi="Century Gothic" w:cs="Optima"/>
          <w:color w:val="000000"/>
          <w:sz w:val="20"/>
        </w:rPr>
        <w:t xml:space="preserve"> 3:1 - </w:t>
      </w:r>
      <w:r w:rsidRPr="00A31F8F">
        <w:rPr>
          <w:rFonts w:ascii="Century Gothic" w:hAnsi="Century Gothic" w:cs="Optima"/>
          <w:i/>
          <w:iCs/>
          <w:color w:val="000000"/>
          <w:sz w:val="20"/>
        </w:rPr>
        <w:t xml:space="preserve">This is a true saying, if a man desires the office of a bishop, he desires a good work. </w:t>
      </w:r>
    </w:p>
    <w:p w:rsidR="00A31F8F" w:rsidRPr="00A31F8F" w:rsidRDefault="00A31F8F" w:rsidP="00A31F8F">
      <w:pPr>
        <w:overflowPunct/>
        <w:spacing w:before="480"/>
        <w:ind w:left="26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B. Family qualifications </w:t>
      </w:r>
    </w:p>
    <w:p w:rsidR="00A31F8F" w:rsidRPr="00A31F8F" w:rsidRDefault="00A31F8F" w:rsidP="00A31F8F">
      <w:pPr>
        <w:overflowPunct/>
        <w:spacing w:before="480"/>
        <w:ind w:left="54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1. </w:t>
      </w:r>
      <w:proofErr w:type="gramStart"/>
      <w:r w:rsidRPr="00A31F8F">
        <w:rPr>
          <w:rFonts w:ascii="Century Gothic" w:hAnsi="Century Gothic" w:cs="Optima"/>
          <w:color w:val="000000"/>
          <w:sz w:val="20"/>
        </w:rPr>
        <w:t>the</w:t>
      </w:r>
      <w:proofErr w:type="gramEnd"/>
      <w:r w:rsidRPr="00A31F8F">
        <w:rPr>
          <w:rFonts w:ascii="Century Gothic" w:hAnsi="Century Gothic" w:cs="Optima"/>
          <w:color w:val="000000"/>
          <w:sz w:val="20"/>
        </w:rPr>
        <w:t xml:space="preserve"> husband of one wife </w:t>
      </w:r>
    </w:p>
    <w:p w:rsidR="00A31F8F" w:rsidRPr="00A31F8F" w:rsidRDefault="00A31F8F" w:rsidP="00A31F8F">
      <w:pPr>
        <w:overflowPunct/>
        <w:spacing w:before="480"/>
        <w:ind w:left="540" w:firstLine="0"/>
        <w:textAlignment w:val="auto"/>
        <w:rPr>
          <w:rFonts w:ascii="Century Gothic" w:hAnsi="Century Gothic" w:cs="Optima"/>
          <w:color w:val="000000"/>
          <w:sz w:val="20"/>
        </w:rPr>
      </w:pPr>
      <w:r w:rsidRPr="00A31F8F">
        <w:rPr>
          <w:rFonts w:ascii="Century Gothic" w:hAnsi="Century Gothic" w:cs="Optima"/>
          <w:color w:val="000000"/>
          <w:sz w:val="20"/>
        </w:rPr>
        <w:lastRenderedPageBreak/>
        <w:t xml:space="preserve">2. </w:t>
      </w:r>
      <w:proofErr w:type="gramStart"/>
      <w:r w:rsidRPr="00A31F8F">
        <w:rPr>
          <w:rFonts w:ascii="Century Gothic" w:hAnsi="Century Gothic" w:cs="Optima"/>
          <w:color w:val="000000"/>
          <w:sz w:val="20"/>
        </w:rPr>
        <w:t>manages</w:t>
      </w:r>
      <w:proofErr w:type="gramEnd"/>
      <w:r w:rsidRPr="00A31F8F">
        <w:rPr>
          <w:rFonts w:ascii="Century Gothic" w:hAnsi="Century Gothic" w:cs="Optima"/>
          <w:color w:val="000000"/>
          <w:sz w:val="20"/>
        </w:rPr>
        <w:t xml:space="preserve"> his household well, keeping his children under control with all dignity </w:t>
      </w:r>
    </w:p>
    <w:p w:rsidR="00A31F8F" w:rsidRPr="00A31F8F" w:rsidRDefault="00A31F8F" w:rsidP="00A31F8F">
      <w:pPr>
        <w:overflowPunct/>
        <w:spacing w:before="480"/>
        <w:ind w:left="26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C. Character qualifications </w:t>
      </w:r>
    </w:p>
    <w:p w:rsidR="00A31F8F" w:rsidRPr="00A31F8F" w:rsidRDefault="00A31F8F" w:rsidP="00A31F8F">
      <w:pPr>
        <w:overflowPunct/>
        <w:spacing w:before="480"/>
        <w:ind w:left="540" w:firstLine="0"/>
        <w:textAlignment w:val="auto"/>
        <w:rPr>
          <w:rFonts w:ascii="Century Gothic" w:hAnsi="Century Gothic" w:cs="Optima"/>
          <w:color w:val="000000"/>
          <w:sz w:val="20"/>
        </w:rPr>
      </w:pPr>
      <w:proofErr w:type="gramStart"/>
      <w:r w:rsidRPr="00A31F8F">
        <w:rPr>
          <w:rFonts w:ascii="Century Gothic" w:hAnsi="Century Gothic" w:cs="Optima"/>
          <w:color w:val="000000"/>
          <w:sz w:val="20"/>
        </w:rPr>
        <w:t>temperate</w:t>
      </w:r>
      <w:proofErr w:type="gramEnd"/>
      <w:r w:rsidRPr="00A31F8F">
        <w:rPr>
          <w:rFonts w:ascii="Century Gothic" w:hAnsi="Century Gothic" w:cs="Optima"/>
          <w:color w:val="000000"/>
          <w:sz w:val="20"/>
        </w:rPr>
        <w:t xml:space="preserve">, prudent, respectable, hospitable </w:t>
      </w:r>
    </w:p>
    <w:p w:rsidR="00A31F8F" w:rsidRPr="00A31F8F" w:rsidRDefault="00A31F8F" w:rsidP="00A31F8F">
      <w:pPr>
        <w:overflowPunct/>
        <w:spacing w:before="480"/>
        <w:ind w:left="26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D. Ministry qualifications </w:t>
      </w:r>
    </w:p>
    <w:p w:rsidR="00A31F8F" w:rsidRPr="00A31F8F" w:rsidRDefault="00A31F8F" w:rsidP="00A31F8F">
      <w:pPr>
        <w:overflowPunct/>
        <w:spacing w:before="480"/>
        <w:ind w:left="54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v. 2- </w:t>
      </w:r>
      <w:r w:rsidRPr="00A31F8F">
        <w:rPr>
          <w:rFonts w:ascii="Century Gothic" w:hAnsi="Century Gothic" w:cs="Optima"/>
          <w:i/>
          <w:iCs/>
          <w:color w:val="000000"/>
          <w:sz w:val="20"/>
        </w:rPr>
        <w:t xml:space="preserve">apt to teach </w:t>
      </w:r>
    </w:p>
    <w:p w:rsidR="00A31F8F" w:rsidRPr="00A31F8F" w:rsidRDefault="00A31F8F" w:rsidP="00A31F8F">
      <w:pPr>
        <w:overflowPunct/>
        <w:spacing w:before="480"/>
        <w:ind w:left="540" w:firstLine="0"/>
        <w:textAlignment w:val="auto"/>
        <w:rPr>
          <w:rFonts w:ascii="Century Gothic" w:hAnsi="Century Gothic" w:cs="Optima"/>
          <w:color w:val="000000"/>
          <w:sz w:val="20"/>
        </w:rPr>
      </w:pPr>
      <w:r w:rsidRPr="00A31F8F">
        <w:rPr>
          <w:rFonts w:ascii="Century Gothic" w:hAnsi="Century Gothic" w:cs="Optima"/>
          <w:color w:val="000000"/>
          <w:sz w:val="20"/>
        </w:rPr>
        <w:t xml:space="preserve">v. 5 – </w:t>
      </w:r>
      <w:r w:rsidRPr="00A31F8F">
        <w:rPr>
          <w:rFonts w:ascii="Century Gothic" w:hAnsi="Century Gothic" w:cs="Optima"/>
          <w:i/>
          <w:iCs/>
          <w:color w:val="000000"/>
          <w:sz w:val="20"/>
        </w:rPr>
        <w:t xml:space="preserve">able to manage the church of God </w:t>
      </w:r>
    </w:p>
    <w:p w:rsidR="00A31F8F" w:rsidRPr="00A31F8F" w:rsidRDefault="00A31F8F" w:rsidP="00A31F8F">
      <w:pPr>
        <w:overflowPunct/>
        <w:spacing w:before="480"/>
        <w:ind w:left="0" w:firstLine="0"/>
        <w:textAlignment w:val="auto"/>
        <w:rPr>
          <w:rFonts w:ascii="Century Gothic" w:hAnsi="Century Gothic" w:cs="Optima"/>
          <w:color w:val="000000"/>
          <w:sz w:val="20"/>
        </w:rPr>
      </w:pPr>
      <w:r w:rsidRPr="00A31F8F">
        <w:rPr>
          <w:rFonts w:ascii="Century Gothic" w:hAnsi="Century Gothic" w:cs="Optima"/>
          <w:b/>
          <w:bCs/>
          <w:color w:val="000000"/>
          <w:sz w:val="20"/>
        </w:rPr>
        <w:t xml:space="preserve">III. Deacons Who Are Men of Dignity </w:t>
      </w:r>
    </w:p>
    <w:p w:rsidR="00A31F8F" w:rsidRPr="00A31F8F" w:rsidRDefault="00A31F8F" w:rsidP="00A31F8F">
      <w:pPr>
        <w:overflowPunct/>
        <w:spacing w:before="480"/>
        <w:ind w:firstLine="0"/>
        <w:textAlignment w:val="auto"/>
        <w:rPr>
          <w:rFonts w:ascii="Century Gothic" w:hAnsi="Century Gothic" w:cs="Optima"/>
          <w:color w:val="000000"/>
          <w:sz w:val="20"/>
        </w:rPr>
      </w:pPr>
      <w:r w:rsidRPr="00A31F8F">
        <w:rPr>
          <w:rFonts w:ascii="Century Gothic" w:hAnsi="Century Gothic" w:cs="Optima"/>
          <w:color w:val="000000"/>
          <w:sz w:val="20"/>
        </w:rPr>
        <w:t xml:space="preserve">A. Who understand their </w:t>
      </w:r>
      <w:proofErr w:type="gramStart"/>
      <w:r w:rsidRPr="00A31F8F">
        <w:rPr>
          <w:rFonts w:ascii="Century Gothic" w:hAnsi="Century Gothic" w:cs="Optima"/>
          <w:color w:val="000000"/>
          <w:sz w:val="20"/>
        </w:rPr>
        <w:t>role</w:t>
      </w:r>
      <w:proofErr w:type="gramEnd"/>
      <w:r w:rsidRPr="00A31F8F">
        <w:rPr>
          <w:rFonts w:ascii="Century Gothic" w:hAnsi="Century Gothic" w:cs="Optima"/>
          <w:color w:val="000000"/>
          <w:sz w:val="20"/>
        </w:rPr>
        <w:t xml:space="preserve"> </w:t>
      </w:r>
    </w:p>
    <w:p w:rsidR="00A31F8F" w:rsidRPr="00A31F8F" w:rsidRDefault="00A31F8F" w:rsidP="00A31F8F">
      <w:pPr>
        <w:overflowPunct/>
        <w:spacing w:before="480"/>
        <w:ind w:firstLine="0"/>
        <w:textAlignment w:val="auto"/>
        <w:rPr>
          <w:rFonts w:ascii="Century Gothic" w:hAnsi="Century Gothic" w:cs="Optima"/>
          <w:color w:val="000000"/>
          <w:sz w:val="20"/>
        </w:rPr>
      </w:pPr>
      <w:r w:rsidRPr="00A31F8F">
        <w:rPr>
          <w:rFonts w:ascii="Century Gothic" w:hAnsi="Century Gothic" w:cs="Optima"/>
          <w:color w:val="000000"/>
          <w:sz w:val="20"/>
        </w:rPr>
        <w:t xml:space="preserve">B. Family qualifications </w:t>
      </w:r>
    </w:p>
    <w:p w:rsidR="00A31F8F" w:rsidRPr="00A31F8F" w:rsidRDefault="00A31F8F" w:rsidP="00A31F8F">
      <w:pPr>
        <w:overflowPunct/>
        <w:spacing w:before="480"/>
        <w:ind w:firstLine="0"/>
        <w:textAlignment w:val="auto"/>
        <w:rPr>
          <w:rFonts w:ascii="Century Gothic" w:hAnsi="Century Gothic" w:cs="Optima"/>
          <w:color w:val="000000"/>
          <w:sz w:val="20"/>
        </w:rPr>
      </w:pPr>
      <w:r w:rsidRPr="00A31F8F">
        <w:rPr>
          <w:rFonts w:ascii="Century Gothic" w:hAnsi="Century Gothic" w:cs="Optima"/>
          <w:color w:val="000000"/>
          <w:sz w:val="20"/>
        </w:rPr>
        <w:t xml:space="preserve">C. Character qualifications </w:t>
      </w:r>
    </w:p>
    <w:p w:rsidR="00A31F8F" w:rsidRPr="00A31F8F" w:rsidRDefault="00A31F8F" w:rsidP="00A31F8F">
      <w:pPr>
        <w:overflowPunct/>
        <w:spacing w:before="480"/>
        <w:ind w:firstLine="0"/>
        <w:textAlignment w:val="auto"/>
        <w:rPr>
          <w:rFonts w:ascii="Century Gothic" w:hAnsi="Century Gothic" w:cs="Optima"/>
          <w:color w:val="000000"/>
          <w:sz w:val="20"/>
        </w:rPr>
      </w:pPr>
      <w:r w:rsidRPr="00A31F8F">
        <w:rPr>
          <w:rFonts w:ascii="Century Gothic" w:hAnsi="Century Gothic" w:cs="Optima"/>
          <w:color w:val="000000"/>
          <w:sz w:val="20"/>
        </w:rPr>
        <w:t xml:space="preserve">D. Their reward </w:t>
      </w:r>
    </w:p>
    <w:p w:rsidR="00A31F8F" w:rsidRDefault="00A31F8F" w:rsidP="00A31F8F">
      <w:pPr>
        <w:rPr>
          <w:rFonts w:ascii="Century Gothic" w:hAnsi="Century Gothic" w:cs="Optima"/>
          <w:color w:val="000000"/>
          <w:sz w:val="20"/>
        </w:rPr>
      </w:pPr>
    </w:p>
    <w:p w:rsidR="00A31F8F" w:rsidRPr="00A31F8F" w:rsidRDefault="00A31F8F" w:rsidP="00A31F8F">
      <w:pPr>
        <w:ind w:firstLine="0"/>
        <w:rPr>
          <w:rFonts w:ascii="Century Gothic" w:hAnsi="Century Gothic"/>
          <w:sz w:val="20"/>
        </w:rPr>
      </w:pPr>
      <w:proofErr w:type="gramStart"/>
      <w:r w:rsidRPr="00A31F8F">
        <w:rPr>
          <w:rFonts w:ascii="Century Gothic" w:hAnsi="Century Gothic" w:cs="Optima"/>
          <w:color w:val="000000"/>
          <w:sz w:val="20"/>
        </w:rPr>
        <w:t xml:space="preserve">1 Timothy 3:13 - </w:t>
      </w:r>
      <w:r w:rsidRPr="00A31F8F">
        <w:rPr>
          <w:rFonts w:ascii="Century Gothic" w:hAnsi="Century Gothic" w:cs="Optima"/>
          <w:i/>
          <w:iCs/>
          <w:color w:val="000000"/>
          <w:sz w:val="20"/>
        </w:rPr>
        <w:t>For those who have served well as deacons obtain for themselves a high standing and great confidence in the faith that is in Christ Jesus.</w:t>
      </w:r>
      <w:proofErr w:type="gramEnd"/>
    </w:p>
    <w:sectPr w:rsidR="00A31F8F" w:rsidRPr="00A31F8F"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D9" w:rsidRDefault="00D73AD9">
      <w:r>
        <w:separator/>
      </w:r>
    </w:p>
  </w:endnote>
  <w:endnote w:type="continuationSeparator" w:id="0">
    <w:p w:rsidR="00D73AD9" w:rsidRDefault="00D7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charset w:val="00"/>
    <w:family w:val="swiss"/>
    <w:pitch w:val="variable"/>
    <w:sig w:usb0="00000003"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D9" w:rsidRDefault="00D73AD9">
      <w:r>
        <w:separator/>
      </w:r>
    </w:p>
  </w:footnote>
  <w:footnote w:type="continuationSeparator" w:id="0">
    <w:p w:rsidR="00D73AD9" w:rsidRDefault="00D7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D73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9D0777" w:rsidP="00BE3462">
    <w:pPr>
      <w:pStyle w:val="Header"/>
      <w:jc w:val="right"/>
    </w:pPr>
    <w:r>
      <w:rPr>
        <w:rFonts w:ascii="Century Gothic" w:hAnsi="Century Gothic"/>
        <w:sz w:val="22"/>
        <w:szCs w:val="22"/>
      </w:rPr>
      <w:t xml:space="preserve">January </w:t>
    </w:r>
    <w:r w:rsidR="00A31F8F">
      <w:rPr>
        <w:rFonts w:ascii="Century Gothic" w:hAnsi="Century Gothic"/>
        <w:sz w:val="22"/>
        <w:szCs w:val="22"/>
      </w:rPr>
      <w:t>22</w:t>
    </w:r>
    <w:r w:rsidR="00BE3462" w:rsidRPr="00C0254B">
      <w:rPr>
        <w:rFonts w:ascii="Century Gothic" w:hAnsi="Century Gothic"/>
        <w:sz w:val="22"/>
        <w:szCs w:val="22"/>
      </w:rPr>
      <w:t>, 201</w:t>
    </w:r>
    <w:r>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B41"/>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643"/>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1F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04CC"/>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3AD9"/>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07A"/>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C43"/>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0CE4-AD74-4694-A698-230AFF7D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3</cp:revision>
  <cp:lastPrinted>2009-10-09T13:12:00Z</cp:lastPrinted>
  <dcterms:created xsi:type="dcterms:W3CDTF">2012-01-16T16:03:00Z</dcterms:created>
  <dcterms:modified xsi:type="dcterms:W3CDTF">2012-01-16T16:06:00Z</dcterms:modified>
</cp:coreProperties>
</file>