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09" w:rsidRPr="00FB3DA0" w:rsidRDefault="00803364" w:rsidP="00866841">
      <w:pPr>
        <w:spacing w:after="0" w:line="240" w:lineRule="auto"/>
        <w:jc w:val="center"/>
        <w:rPr>
          <w:rFonts w:ascii="Century Gothic" w:hAnsi="Century Gothic" w:cs="Arial"/>
          <w:b/>
          <w:sz w:val="32"/>
        </w:rPr>
      </w:pPr>
      <w:r>
        <w:rPr>
          <w:rFonts w:ascii="Century Gothic" w:hAnsi="Century Gothic" w:cs="Arial"/>
          <w:b/>
        </w:rPr>
        <w:br/>
      </w:r>
      <w:r w:rsidR="00AA5111" w:rsidRPr="00FB3DA0">
        <w:rPr>
          <w:rFonts w:ascii="Century Gothic" w:hAnsi="Century Gothic" w:cs="Arial"/>
          <w:b/>
          <w:sz w:val="36"/>
        </w:rPr>
        <w:t>Show Hospitality to One Another</w:t>
      </w:r>
    </w:p>
    <w:p w:rsidR="00AA5111" w:rsidRPr="00EB7429" w:rsidRDefault="0035304E" w:rsidP="00FB3DA0">
      <w:pPr>
        <w:spacing w:after="0" w:line="240" w:lineRule="auto"/>
        <w:jc w:val="center"/>
        <w:rPr>
          <w:rFonts w:ascii="Century Gothic" w:hAnsi="Century Gothic" w:cstheme="minorHAnsi"/>
          <w:color w:val="000000" w:themeColor="text1"/>
          <w:sz w:val="34"/>
          <w:szCs w:val="34"/>
          <w:u w:color="000000" w:themeColor="text1"/>
        </w:rPr>
      </w:pPr>
      <w:proofErr w:type="gramStart"/>
      <w:r>
        <w:rPr>
          <w:rFonts w:ascii="Century Gothic" w:hAnsi="Century Gothic" w:cstheme="minorHAnsi"/>
          <w:i/>
          <w:color w:val="000000" w:themeColor="text1"/>
          <w:sz w:val="20"/>
          <w:u w:color="000000" w:themeColor="text1"/>
        </w:rPr>
        <w:t>1</w:t>
      </w:r>
      <w:proofErr w:type="gramEnd"/>
      <w:r>
        <w:rPr>
          <w:rFonts w:ascii="Century Gothic" w:hAnsi="Century Gothic" w:cstheme="minorHAnsi"/>
          <w:i/>
          <w:color w:val="000000" w:themeColor="text1"/>
          <w:sz w:val="20"/>
          <w:u w:color="000000" w:themeColor="text1"/>
        </w:rPr>
        <w:t xml:space="preserve"> Peter 4:1-11</w:t>
      </w:r>
      <w:r w:rsidR="00FB3DA0">
        <w:rPr>
          <w:rFonts w:ascii="Century Gothic" w:hAnsi="Century Gothic" w:cstheme="minorHAnsi"/>
          <w:i/>
          <w:color w:val="000000" w:themeColor="text1"/>
          <w:sz w:val="20"/>
          <w:u w:color="000000" w:themeColor="text1"/>
        </w:rPr>
        <w:br/>
      </w:r>
      <w:r w:rsidR="00FB3DA0">
        <w:rPr>
          <w:rFonts w:ascii="Century Gothic" w:hAnsi="Century Gothic" w:cstheme="minorHAnsi"/>
          <w:i/>
          <w:color w:val="000000" w:themeColor="text1"/>
          <w:sz w:val="20"/>
          <w:u w:color="000000" w:themeColor="text1"/>
        </w:rPr>
        <w:br/>
      </w:r>
      <w:r w:rsidR="00AA5111" w:rsidRPr="00EB7429">
        <w:rPr>
          <w:rFonts w:ascii="Century Gothic" w:hAnsi="Century Gothic" w:cstheme="minorHAnsi"/>
          <w:b/>
          <w:color w:val="000000" w:themeColor="text1"/>
          <w:sz w:val="34"/>
          <w:szCs w:val="34"/>
          <w:u w:color="000000" w:themeColor="text1"/>
        </w:rPr>
        <w:t>3</w:t>
      </w:r>
      <w:r w:rsidR="00AA5111" w:rsidRPr="00EB7429">
        <w:rPr>
          <w:rFonts w:ascii="Century Gothic" w:hAnsi="Century Gothic" w:cstheme="minorHAnsi"/>
          <w:color w:val="000000" w:themeColor="text1"/>
          <w:sz w:val="34"/>
          <w:szCs w:val="34"/>
          <w:u w:color="000000" w:themeColor="text1"/>
        </w:rPr>
        <w:t xml:space="preserve"> </w:t>
      </w:r>
      <w:r w:rsidR="00E559AE" w:rsidRPr="00EB7429">
        <w:rPr>
          <w:rFonts w:ascii="Century Gothic" w:hAnsi="Century Gothic" w:cstheme="minorHAnsi"/>
          <w:color w:val="000000" w:themeColor="text1"/>
          <w:sz w:val="34"/>
          <w:szCs w:val="34"/>
          <w:u w:color="000000" w:themeColor="text1"/>
        </w:rPr>
        <w:t>reminders to genuinely be hospitable</w:t>
      </w:r>
    </w:p>
    <w:p w:rsidR="00AA5111" w:rsidRPr="00AA5111" w:rsidRDefault="00E559AE" w:rsidP="00AA5111">
      <w:pPr>
        <w:spacing w:line="240" w:lineRule="auto"/>
        <w:rPr>
          <w:rFonts w:ascii="Century Gothic" w:hAnsi="Century Gothic" w:cstheme="minorHAnsi"/>
          <w:b/>
          <w:color w:val="000000" w:themeColor="text1"/>
          <w:sz w:val="22"/>
          <w:szCs w:val="24"/>
          <w:u w:color="000000" w:themeColor="text1"/>
        </w:rPr>
      </w:pPr>
      <w:r>
        <w:rPr>
          <w:rFonts w:ascii="Century Gothic" w:hAnsi="Century Gothic" w:cstheme="minorHAnsi"/>
          <w:b/>
          <w:color w:val="000000" w:themeColor="text1"/>
          <w:sz w:val="22"/>
          <w:szCs w:val="24"/>
          <w:u w:color="000000" w:themeColor="text1"/>
        </w:rPr>
        <w:t xml:space="preserve">I. </w:t>
      </w:r>
      <w:r w:rsidR="0051409C">
        <w:rPr>
          <w:rFonts w:ascii="Century Gothic" w:hAnsi="Century Gothic" w:cstheme="minorHAnsi"/>
          <w:b/>
          <w:color w:val="000000" w:themeColor="text1"/>
          <w:sz w:val="22"/>
          <w:szCs w:val="24"/>
          <w:u w:color="000000" w:themeColor="text1"/>
        </w:rPr>
        <w:t xml:space="preserve">The </w:t>
      </w:r>
      <w:r>
        <w:rPr>
          <w:rFonts w:ascii="Century Gothic" w:hAnsi="Century Gothic" w:cstheme="minorHAnsi"/>
          <w:b/>
          <w:color w:val="000000" w:themeColor="text1"/>
          <w:sz w:val="22"/>
          <w:szCs w:val="24"/>
          <w:u w:color="000000" w:themeColor="text1"/>
        </w:rPr>
        <w:t>command</w:t>
      </w:r>
    </w:p>
    <w:p w:rsidR="00AA5111" w:rsidRPr="00AA5111" w:rsidRDefault="00AA5111" w:rsidP="00AA5111">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A. </w:t>
      </w:r>
      <w:r w:rsidR="0051409C">
        <w:rPr>
          <w:rFonts w:ascii="Century Gothic" w:hAnsi="Century Gothic" w:cstheme="minorHAnsi"/>
          <w:color w:val="000000" w:themeColor="text1"/>
          <w:sz w:val="20"/>
          <w:szCs w:val="24"/>
          <w:u w:color="000000" w:themeColor="text1"/>
        </w:rPr>
        <w:t xml:space="preserve">In </w:t>
      </w:r>
      <w:r w:rsidR="00E559AE">
        <w:rPr>
          <w:rFonts w:ascii="Century Gothic" w:hAnsi="Century Gothic" w:cstheme="minorHAnsi"/>
          <w:color w:val="000000" w:themeColor="text1"/>
          <w:sz w:val="20"/>
          <w:szCs w:val="24"/>
          <w:u w:color="000000" w:themeColor="text1"/>
        </w:rPr>
        <w:t xml:space="preserve">meaning </w:t>
      </w:r>
    </w:p>
    <w:p w:rsidR="00AA5111" w:rsidRPr="00015188" w:rsidRDefault="00E559AE" w:rsidP="00AA5111">
      <w:pPr>
        <w:spacing w:line="240" w:lineRule="auto"/>
        <w:ind w:left="630"/>
        <w:rPr>
          <w:rFonts w:ascii="Century Gothic" w:hAnsi="Century Gothic" w:cstheme="minorHAnsi"/>
          <w:color w:val="000000" w:themeColor="text1"/>
          <w:sz w:val="20"/>
          <w:u w:color="000000" w:themeColor="text1"/>
        </w:rPr>
      </w:pPr>
      <w:r w:rsidRPr="00015188">
        <w:rPr>
          <w:rFonts w:ascii="Century Gothic" w:hAnsi="Century Gothic" w:cstheme="minorHAnsi"/>
          <w:color w:val="000000" w:themeColor="text1"/>
          <w:sz w:val="20"/>
          <w:u w:color="000000" w:themeColor="text1"/>
        </w:rPr>
        <w:t>Hospitality (</w:t>
      </w:r>
      <w:proofErr w:type="spellStart"/>
      <w:r w:rsidR="00AA5111" w:rsidRPr="00015188">
        <w:rPr>
          <w:rFonts w:ascii="Century Gothic" w:hAnsi="Century Gothic" w:cstheme="minorHAnsi"/>
          <w:color w:val="000000" w:themeColor="text1"/>
          <w:sz w:val="20"/>
          <w:u w:color="000000" w:themeColor="text1"/>
        </w:rPr>
        <w:t>Philo</w:t>
      </w:r>
      <w:r w:rsidRPr="00015188">
        <w:rPr>
          <w:rFonts w:ascii="Century Gothic" w:hAnsi="Century Gothic" w:cstheme="minorHAnsi"/>
          <w:color w:val="000000" w:themeColor="text1"/>
          <w:sz w:val="20"/>
          <w:u w:color="000000" w:themeColor="text1"/>
        </w:rPr>
        <w:t>xenos</w:t>
      </w:r>
      <w:proofErr w:type="spellEnd"/>
      <w:r w:rsidRPr="00015188">
        <w:rPr>
          <w:rFonts w:ascii="Century Gothic" w:hAnsi="Century Gothic" w:cstheme="minorHAnsi"/>
          <w:color w:val="000000" w:themeColor="text1"/>
          <w:sz w:val="20"/>
          <w:u w:color="000000" w:themeColor="text1"/>
        </w:rPr>
        <w:t>)—</w:t>
      </w:r>
      <w:r w:rsidR="00140DFB" w:rsidRPr="00015188">
        <w:rPr>
          <w:rFonts w:ascii="Century Gothic" w:eastAsiaTheme="minorHAnsi" w:hAnsi="Century Gothic"/>
          <w:sz w:val="20"/>
        </w:rPr>
        <w:t>pertaining to showing hospitality to strangers—‘to be hospitable.’</w:t>
      </w:r>
      <w:r w:rsidR="00140DFB" w:rsidRPr="00015188">
        <w:rPr>
          <w:rFonts w:ascii="Century Gothic" w:eastAsiaTheme="minorHAnsi" w:hAnsi="Century Gothic"/>
          <w:sz w:val="20"/>
          <w:vertAlign w:val="superscript"/>
        </w:rPr>
        <w:footnoteReference w:id="1"/>
      </w:r>
    </w:p>
    <w:p w:rsidR="00AA5111" w:rsidRPr="00015188" w:rsidRDefault="00E559AE" w:rsidP="00AA5111">
      <w:pPr>
        <w:spacing w:line="240" w:lineRule="auto"/>
        <w:ind w:left="630"/>
        <w:rPr>
          <w:rFonts w:ascii="Century Gothic" w:hAnsi="Century Gothic" w:cstheme="minorHAnsi"/>
          <w:i/>
          <w:color w:val="000000" w:themeColor="text1"/>
          <w:sz w:val="20"/>
          <w:u w:color="000000" w:themeColor="text1"/>
        </w:rPr>
      </w:pPr>
      <w:r w:rsidRPr="00015188">
        <w:rPr>
          <w:rFonts w:ascii="Century Gothic" w:hAnsi="Century Gothic" w:cstheme="minorHAnsi"/>
          <w:b/>
          <w:color w:val="000000" w:themeColor="text1"/>
          <w:sz w:val="20"/>
          <w:u w:color="000000" w:themeColor="text1"/>
        </w:rPr>
        <w:t>Exodus 22:21</w:t>
      </w:r>
      <w:r w:rsidRPr="00015188">
        <w:rPr>
          <w:rFonts w:ascii="Century Gothic" w:hAnsi="Century Gothic" w:cstheme="minorHAnsi"/>
          <w:color w:val="000000" w:themeColor="text1"/>
          <w:sz w:val="20"/>
          <w:u w:color="000000" w:themeColor="text1"/>
        </w:rPr>
        <w:t>—</w:t>
      </w:r>
      <w:proofErr w:type="gramStart"/>
      <w:r w:rsidR="00AA5111" w:rsidRPr="00015188">
        <w:rPr>
          <w:rFonts w:ascii="Century Gothic" w:hAnsi="Century Gothic" w:cstheme="minorHAnsi"/>
          <w:i/>
          <w:color w:val="000000" w:themeColor="text1"/>
          <w:sz w:val="20"/>
          <w:u w:color="000000" w:themeColor="text1"/>
        </w:rPr>
        <w:t>You</w:t>
      </w:r>
      <w:proofErr w:type="gramEnd"/>
      <w:r w:rsidR="00AA5111" w:rsidRPr="00015188">
        <w:rPr>
          <w:rFonts w:ascii="Century Gothic" w:hAnsi="Century Gothic" w:cstheme="minorHAnsi"/>
          <w:i/>
          <w:color w:val="000000" w:themeColor="text1"/>
          <w:sz w:val="20"/>
          <w:u w:color="000000" w:themeColor="text1"/>
        </w:rPr>
        <w:t xml:space="preserve"> shall not wrong a stranger or oppress him, for you were strangers in the land of Egypt. </w:t>
      </w:r>
    </w:p>
    <w:p w:rsidR="00AA5111" w:rsidRPr="00015188" w:rsidRDefault="00E559AE" w:rsidP="00AA5111">
      <w:pPr>
        <w:spacing w:line="240" w:lineRule="auto"/>
        <w:ind w:left="630"/>
        <w:rPr>
          <w:rFonts w:ascii="Century Gothic" w:hAnsi="Century Gothic" w:cstheme="minorHAnsi"/>
          <w:i/>
          <w:color w:val="000000" w:themeColor="text1"/>
          <w:sz w:val="20"/>
          <w:u w:color="000000" w:themeColor="text1"/>
        </w:rPr>
      </w:pPr>
      <w:r w:rsidRPr="00015188">
        <w:rPr>
          <w:rFonts w:ascii="Century Gothic" w:hAnsi="Century Gothic" w:cstheme="minorHAnsi"/>
          <w:b/>
          <w:color w:val="000000" w:themeColor="text1"/>
          <w:sz w:val="20"/>
          <w:u w:color="000000" w:themeColor="text1"/>
        </w:rPr>
        <w:t>Deuteronomy 14:29</w:t>
      </w:r>
      <w:r w:rsidRPr="00015188">
        <w:rPr>
          <w:rFonts w:ascii="Century Gothic" w:hAnsi="Century Gothic" w:cstheme="minorHAnsi"/>
          <w:color w:val="000000" w:themeColor="text1"/>
          <w:sz w:val="20"/>
          <w:u w:color="000000" w:themeColor="text1"/>
        </w:rPr>
        <w:t>—</w:t>
      </w:r>
      <w:r w:rsidR="00AA5111" w:rsidRPr="00015188">
        <w:rPr>
          <w:rFonts w:ascii="Century Gothic" w:hAnsi="Century Gothic" w:cstheme="minorHAnsi"/>
          <w:i/>
          <w:color w:val="000000" w:themeColor="text1"/>
          <w:sz w:val="20"/>
          <w:u w:color="000000" w:themeColor="text1"/>
        </w:rPr>
        <w:t>The Levite, because he has no portion or inheritance among you, a</w:t>
      </w:r>
      <w:bookmarkStart w:id="0" w:name="_GoBack"/>
      <w:bookmarkEnd w:id="0"/>
      <w:r w:rsidR="00AA5111" w:rsidRPr="00015188">
        <w:rPr>
          <w:rFonts w:ascii="Century Gothic" w:hAnsi="Century Gothic" w:cstheme="minorHAnsi"/>
          <w:i/>
          <w:color w:val="000000" w:themeColor="text1"/>
          <w:sz w:val="20"/>
          <w:u w:color="000000" w:themeColor="text1"/>
        </w:rPr>
        <w:t xml:space="preserve">nd the alien, the orphan and the widow who are in your town, shall come and eat and be satisfied, in order that the Lord your God may bless you in all the work of your hand which you do. </w:t>
      </w:r>
    </w:p>
    <w:p w:rsidR="00AA5111" w:rsidRPr="00AA5111" w:rsidRDefault="00AA5111" w:rsidP="00AA5111">
      <w:pPr>
        <w:spacing w:line="240" w:lineRule="auto"/>
        <w:ind w:left="630"/>
        <w:rPr>
          <w:rFonts w:ascii="Century Gothic" w:hAnsi="Century Gothic" w:cstheme="minorHAnsi"/>
          <w:i/>
          <w:color w:val="000000" w:themeColor="text1"/>
          <w:sz w:val="20"/>
          <w:szCs w:val="24"/>
          <w:u w:color="000000" w:themeColor="text1"/>
        </w:rPr>
      </w:pPr>
      <w:r w:rsidRPr="00015188">
        <w:rPr>
          <w:rFonts w:ascii="Century Gothic" w:hAnsi="Century Gothic" w:cstheme="minorHAnsi"/>
          <w:b/>
          <w:color w:val="000000" w:themeColor="text1"/>
          <w:sz w:val="20"/>
          <w:u w:color="000000" w:themeColor="text1"/>
        </w:rPr>
        <w:t>Matthew 25:35-</w:t>
      </w:r>
      <w:r w:rsidR="00E559AE" w:rsidRPr="00015188">
        <w:rPr>
          <w:rFonts w:ascii="Century Gothic" w:hAnsi="Century Gothic" w:cstheme="minorHAnsi"/>
          <w:b/>
          <w:color w:val="000000" w:themeColor="text1"/>
          <w:sz w:val="20"/>
          <w:u w:color="000000" w:themeColor="text1"/>
        </w:rPr>
        <w:t>40</w:t>
      </w:r>
      <w:r w:rsidR="00E559AE" w:rsidRPr="00015188">
        <w:rPr>
          <w:rFonts w:ascii="Century Gothic" w:hAnsi="Century Gothic" w:cstheme="minorHAnsi"/>
          <w:color w:val="000000" w:themeColor="text1"/>
          <w:sz w:val="20"/>
          <w:u w:color="000000" w:themeColor="text1"/>
        </w:rPr>
        <w:t>—</w:t>
      </w:r>
      <w:r w:rsidRPr="00015188">
        <w:rPr>
          <w:rFonts w:ascii="Century Gothic" w:hAnsi="Century Gothic" w:cstheme="minorHAnsi"/>
          <w:i/>
          <w:color w:val="000000" w:themeColor="text1"/>
          <w:sz w:val="20"/>
          <w:u w:color="000000" w:themeColor="text1"/>
        </w:rPr>
        <w:t>For I was hungry, and you gave Me something to eat; I</w:t>
      </w:r>
      <w:r w:rsidRPr="00AA5111">
        <w:rPr>
          <w:rFonts w:ascii="Century Gothic" w:hAnsi="Century Gothic" w:cstheme="minorHAnsi"/>
          <w:i/>
          <w:color w:val="000000" w:themeColor="text1"/>
          <w:sz w:val="20"/>
          <w:szCs w:val="24"/>
          <w:u w:color="000000" w:themeColor="text1"/>
        </w:rPr>
        <w:t xml:space="preserve"> was thirsty, and you gave Me something to drink; I was a stranger, and you invited Me in; naked, and you clothed Me; I was sick, and you visited Me; I was in prison, and you came to Me. Then the righteous will answer Him, “Lord, when did we see </w:t>
      </w:r>
      <w:proofErr w:type="gramStart"/>
      <w:r w:rsidRPr="00AA5111">
        <w:rPr>
          <w:rFonts w:ascii="Century Gothic" w:hAnsi="Century Gothic" w:cstheme="minorHAnsi"/>
          <w:i/>
          <w:color w:val="000000" w:themeColor="text1"/>
          <w:sz w:val="20"/>
          <w:szCs w:val="24"/>
          <w:u w:color="000000" w:themeColor="text1"/>
        </w:rPr>
        <w:t>You</w:t>
      </w:r>
      <w:proofErr w:type="gramEnd"/>
      <w:r w:rsidRPr="00AA5111">
        <w:rPr>
          <w:rFonts w:ascii="Century Gothic" w:hAnsi="Century Gothic" w:cstheme="minorHAnsi"/>
          <w:i/>
          <w:color w:val="000000" w:themeColor="text1"/>
          <w:sz w:val="20"/>
          <w:szCs w:val="24"/>
          <w:u w:color="000000" w:themeColor="text1"/>
        </w:rPr>
        <w:t xml:space="preserve"> hungry, and feed You, or thirsty, and give You something to drink? </w:t>
      </w:r>
      <w:proofErr w:type="gramStart"/>
      <w:r w:rsidRPr="00AA5111">
        <w:rPr>
          <w:rFonts w:ascii="Century Gothic" w:hAnsi="Century Gothic" w:cstheme="minorHAnsi"/>
          <w:i/>
          <w:color w:val="000000" w:themeColor="text1"/>
          <w:sz w:val="20"/>
          <w:szCs w:val="24"/>
          <w:u w:color="000000" w:themeColor="text1"/>
        </w:rPr>
        <w:t>And</w:t>
      </w:r>
      <w:proofErr w:type="gramEnd"/>
      <w:r w:rsidRPr="00AA5111">
        <w:rPr>
          <w:rFonts w:ascii="Century Gothic" w:hAnsi="Century Gothic" w:cstheme="minorHAnsi"/>
          <w:i/>
          <w:color w:val="000000" w:themeColor="text1"/>
          <w:sz w:val="20"/>
          <w:szCs w:val="24"/>
          <w:u w:color="000000" w:themeColor="text1"/>
        </w:rPr>
        <w:t xml:space="preserve"> when did we see You a stranger, and invite You in, or naked, and clothe You? When did we see </w:t>
      </w:r>
      <w:proofErr w:type="gramStart"/>
      <w:r w:rsidRPr="00AA5111">
        <w:rPr>
          <w:rFonts w:ascii="Century Gothic" w:hAnsi="Century Gothic" w:cstheme="minorHAnsi"/>
          <w:i/>
          <w:color w:val="000000" w:themeColor="text1"/>
          <w:sz w:val="20"/>
          <w:szCs w:val="24"/>
          <w:u w:color="000000" w:themeColor="text1"/>
        </w:rPr>
        <w:t>You</w:t>
      </w:r>
      <w:proofErr w:type="gramEnd"/>
      <w:r w:rsidRPr="00AA5111">
        <w:rPr>
          <w:rFonts w:ascii="Century Gothic" w:hAnsi="Century Gothic" w:cstheme="minorHAnsi"/>
          <w:i/>
          <w:color w:val="000000" w:themeColor="text1"/>
          <w:sz w:val="20"/>
          <w:szCs w:val="24"/>
          <w:u w:color="000000" w:themeColor="text1"/>
        </w:rPr>
        <w:t xml:space="preserve"> sick, or in prison, and come to You?” The King will answer and say to them, “Truly I say to you, to the extent that you did it to one of these brothers of </w:t>
      </w:r>
      <w:proofErr w:type="gramStart"/>
      <w:r w:rsidRPr="00AA5111">
        <w:rPr>
          <w:rFonts w:ascii="Century Gothic" w:hAnsi="Century Gothic" w:cstheme="minorHAnsi"/>
          <w:i/>
          <w:color w:val="000000" w:themeColor="text1"/>
          <w:sz w:val="20"/>
          <w:szCs w:val="24"/>
          <w:u w:color="000000" w:themeColor="text1"/>
        </w:rPr>
        <w:t>Mine</w:t>
      </w:r>
      <w:proofErr w:type="gramEnd"/>
      <w:r w:rsidRPr="00AA5111">
        <w:rPr>
          <w:rFonts w:ascii="Century Gothic" w:hAnsi="Century Gothic" w:cstheme="minorHAnsi"/>
          <w:i/>
          <w:color w:val="000000" w:themeColor="text1"/>
          <w:sz w:val="20"/>
          <w:szCs w:val="24"/>
          <w:u w:color="000000" w:themeColor="text1"/>
        </w:rPr>
        <w:t>, even the least of them, you did it to Me.”</w:t>
      </w:r>
    </w:p>
    <w:p w:rsidR="00AA5111" w:rsidRDefault="00AA5111" w:rsidP="00AA5111">
      <w:pPr>
        <w:spacing w:line="240" w:lineRule="auto"/>
        <w:ind w:left="630"/>
        <w:rPr>
          <w:rFonts w:ascii="Century Gothic" w:hAnsi="Century Gothic" w:cstheme="minorHAnsi"/>
          <w:i/>
          <w:color w:val="000000" w:themeColor="text1"/>
          <w:sz w:val="20"/>
          <w:szCs w:val="24"/>
          <w:u w:color="000000" w:themeColor="text1"/>
        </w:rPr>
      </w:pPr>
      <w:r w:rsidRPr="00AA5111">
        <w:rPr>
          <w:rFonts w:ascii="Century Gothic" w:hAnsi="Century Gothic" w:cstheme="minorHAnsi"/>
          <w:b/>
          <w:color w:val="000000" w:themeColor="text1"/>
          <w:sz w:val="20"/>
          <w:szCs w:val="24"/>
          <w:u w:color="000000" w:themeColor="text1"/>
        </w:rPr>
        <w:t>Luke 14:12-</w:t>
      </w:r>
      <w:r w:rsidR="00E559AE">
        <w:rPr>
          <w:rFonts w:ascii="Century Gothic" w:hAnsi="Century Gothic" w:cstheme="minorHAnsi"/>
          <w:b/>
          <w:color w:val="000000" w:themeColor="text1"/>
          <w:sz w:val="20"/>
          <w:szCs w:val="24"/>
          <w:u w:color="000000" w:themeColor="text1"/>
        </w:rPr>
        <w:t>14</w:t>
      </w:r>
      <w:r w:rsidR="00E559AE" w:rsidRPr="00225A5A">
        <w:rPr>
          <w:rFonts w:ascii="Century Gothic" w:hAnsi="Century Gothic" w:cstheme="minorHAnsi"/>
          <w:color w:val="000000" w:themeColor="text1"/>
          <w:sz w:val="20"/>
          <w:szCs w:val="24"/>
          <w:u w:color="000000" w:themeColor="text1"/>
        </w:rPr>
        <w:t>—</w:t>
      </w:r>
      <w:r w:rsidRPr="00AA5111">
        <w:rPr>
          <w:rFonts w:ascii="Century Gothic" w:hAnsi="Century Gothic" w:cstheme="minorHAnsi"/>
          <w:i/>
          <w:color w:val="000000" w:themeColor="text1"/>
          <w:sz w:val="20"/>
          <w:szCs w:val="24"/>
          <w:u w:color="000000" w:themeColor="text1"/>
        </w:rPr>
        <w:t xml:space="preserve">And He also went on to say to the one who had invited Him, “When you give a luncheon or a dinner, do not invite your friends or your brothers or your relatives or rich neighbors, otherwise they may also invite you in return and </w:t>
      </w:r>
      <w:r w:rsidRPr="00AA5111">
        <w:rPr>
          <w:rFonts w:ascii="Century Gothic" w:hAnsi="Century Gothic" w:cstheme="minorHAnsi"/>
          <w:i/>
          <w:color w:val="000000" w:themeColor="text1"/>
          <w:sz w:val="20"/>
          <w:szCs w:val="24"/>
          <w:u w:color="000000" w:themeColor="text1"/>
        </w:rPr>
        <w:lastRenderedPageBreak/>
        <w:t>that will be your repayment. But when you give a reception, invite the poor, the crippled, the lame, the blind, and you will be blessed, since they do not have the means to repay you; for you will be repaid at the resurrection of the righteous.”</w:t>
      </w:r>
    </w:p>
    <w:p w:rsidR="0051409C" w:rsidRPr="00EB7429" w:rsidRDefault="0051409C" w:rsidP="0051409C">
      <w:pPr>
        <w:spacing w:before="120" w:line="240" w:lineRule="auto"/>
        <w:ind w:left="630"/>
        <w:rPr>
          <w:rFonts w:ascii="Century Gothic" w:hAnsi="Century Gothic" w:cstheme="minorHAnsi"/>
          <w:i/>
          <w:sz w:val="20"/>
          <w:u w:color="000000" w:themeColor="text1"/>
        </w:rPr>
      </w:pPr>
      <w:proofErr w:type="gramStart"/>
      <w:r w:rsidRPr="00EB7429">
        <w:rPr>
          <w:rFonts w:ascii="Century Gothic" w:hAnsi="Century Gothic" w:cstheme="minorHAnsi"/>
          <w:b/>
          <w:i/>
          <w:sz w:val="20"/>
          <w:u w:color="000000" w:themeColor="text1"/>
        </w:rPr>
        <w:t>Titus 1:7-9</w:t>
      </w:r>
      <w:r w:rsidRPr="00EB7429">
        <w:rPr>
          <w:rFonts w:ascii="Century Gothic" w:hAnsi="Century Gothic" w:cstheme="minorHAnsi"/>
          <w:i/>
          <w:sz w:val="20"/>
          <w:u w:color="000000" w:themeColor="text1"/>
        </w:rPr>
        <w:t>—</w:t>
      </w:r>
      <w:r w:rsidRPr="00EB7429">
        <w:rPr>
          <w:rFonts w:ascii="Century Gothic" w:hAnsi="Century Gothic"/>
          <w:color w:val="000000"/>
          <w:sz w:val="20"/>
        </w:rPr>
        <w:t xml:space="preserve"> </w:t>
      </w:r>
      <w:r w:rsidRPr="00EB7429">
        <w:rPr>
          <w:rStyle w:val="text"/>
          <w:rFonts w:ascii="Century Gothic" w:hAnsi="Century Gothic"/>
          <w:i/>
          <w:color w:val="000000"/>
          <w:sz w:val="20"/>
        </w:rPr>
        <w:t xml:space="preserve">For the </w:t>
      </w:r>
      <w:r w:rsidRPr="00EB7429">
        <w:rPr>
          <w:rStyle w:val="text"/>
          <w:rFonts w:ascii="Century Gothic" w:hAnsi="Century Gothic"/>
          <w:i/>
          <w:color w:val="000000"/>
          <w:sz w:val="20"/>
          <w:vertAlign w:val="superscript"/>
        </w:rPr>
        <w:t>[</w:t>
      </w:r>
      <w:hyperlink r:id="rId8" w:anchor="fen-NASB-29900d" w:tooltip="See footnote d" w:history="1">
        <w:r w:rsidRPr="00EB7429">
          <w:rPr>
            <w:rStyle w:val="Hyperlink"/>
            <w:rFonts w:ascii="Century Gothic" w:hAnsi="Century Gothic"/>
            <w:i/>
            <w:color w:val="631E16"/>
            <w:sz w:val="20"/>
            <w:u w:val="none"/>
            <w:vertAlign w:val="superscript"/>
          </w:rPr>
          <w:t>d</w:t>
        </w:r>
      </w:hyperlink>
      <w:r w:rsidRPr="00EB7429">
        <w:rPr>
          <w:rStyle w:val="text"/>
          <w:rFonts w:ascii="Century Gothic" w:hAnsi="Century Gothic"/>
          <w:i/>
          <w:color w:val="000000"/>
          <w:sz w:val="20"/>
          <w:vertAlign w:val="superscript"/>
        </w:rPr>
        <w:t>]</w:t>
      </w:r>
      <w:r w:rsidRPr="00EB7429">
        <w:rPr>
          <w:rStyle w:val="text"/>
          <w:rFonts w:ascii="Century Gothic" w:hAnsi="Century Gothic"/>
          <w:i/>
          <w:color w:val="000000"/>
          <w:sz w:val="20"/>
        </w:rPr>
        <w:t>overseer must be above reproach as God’s steward, not self-willed, not quick-tempered, not addicted to wine, not pugnacious, not fond of sordid gain,</w:t>
      </w:r>
      <w:r w:rsidRPr="00EB7429">
        <w:rPr>
          <w:rFonts w:ascii="Century Gothic" w:hAnsi="Century Gothic"/>
          <w:i/>
          <w:color w:val="000000"/>
          <w:sz w:val="20"/>
        </w:rPr>
        <w:t xml:space="preserve"> </w:t>
      </w:r>
      <w:r w:rsidRPr="00EB7429">
        <w:rPr>
          <w:rStyle w:val="text"/>
          <w:rFonts w:ascii="Century Gothic" w:hAnsi="Century Gothic"/>
          <w:b/>
          <w:bCs/>
          <w:i/>
          <w:color w:val="000000"/>
          <w:sz w:val="20"/>
          <w:u w:val="single"/>
          <w:vertAlign w:val="superscript"/>
        </w:rPr>
        <w:t>8 </w:t>
      </w:r>
      <w:r w:rsidRPr="00EB7429">
        <w:rPr>
          <w:rStyle w:val="text"/>
          <w:rFonts w:ascii="Century Gothic" w:hAnsi="Century Gothic"/>
          <w:i/>
          <w:color w:val="000000"/>
          <w:sz w:val="20"/>
          <w:u w:val="single"/>
        </w:rPr>
        <w:t>but hospitable</w:t>
      </w:r>
      <w:r w:rsidRPr="00EB7429">
        <w:rPr>
          <w:rStyle w:val="text"/>
          <w:rFonts w:ascii="Century Gothic" w:hAnsi="Century Gothic"/>
          <w:i/>
          <w:color w:val="000000"/>
          <w:sz w:val="20"/>
        </w:rPr>
        <w:t>, loving what is good, sensible, just, devout, self-controlled,</w:t>
      </w:r>
      <w:r w:rsidRPr="00EB7429">
        <w:rPr>
          <w:rFonts w:ascii="Century Gothic" w:hAnsi="Century Gothic"/>
          <w:i/>
          <w:color w:val="000000"/>
          <w:sz w:val="20"/>
        </w:rPr>
        <w:t xml:space="preserve"> </w:t>
      </w:r>
      <w:r w:rsidRPr="00EB7429">
        <w:rPr>
          <w:rStyle w:val="text"/>
          <w:rFonts w:ascii="Century Gothic" w:hAnsi="Century Gothic"/>
          <w:b/>
          <w:bCs/>
          <w:i/>
          <w:color w:val="000000"/>
          <w:sz w:val="20"/>
          <w:vertAlign w:val="superscript"/>
        </w:rPr>
        <w:t>9 </w:t>
      </w:r>
      <w:r w:rsidRPr="00EB7429">
        <w:rPr>
          <w:rStyle w:val="text"/>
          <w:rFonts w:ascii="Century Gothic" w:hAnsi="Century Gothic"/>
          <w:i/>
          <w:color w:val="000000"/>
          <w:sz w:val="20"/>
        </w:rPr>
        <w:t>holding fast the faithful word which is in accordance with the teaching, so that he will be able both to exhort in sound doctrine and to refute those who contradict.</w:t>
      </w:r>
      <w:proofErr w:type="gramEnd"/>
    </w:p>
    <w:p w:rsidR="00AA5111" w:rsidRPr="00AA5111" w:rsidRDefault="00AA5111" w:rsidP="00AA5111">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B. </w:t>
      </w:r>
      <w:r w:rsidR="0051409C">
        <w:rPr>
          <w:rFonts w:ascii="Century Gothic" w:hAnsi="Century Gothic" w:cstheme="minorHAnsi"/>
          <w:color w:val="000000" w:themeColor="text1"/>
          <w:sz w:val="20"/>
          <w:szCs w:val="24"/>
          <w:u w:color="000000" w:themeColor="text1"/>
        </w:rPr>
        <w:t xml:space="preserve">In </w:t>
      </w:r>
      <w:r w:rsidR="00E559AE">
        <w:rPr>
          <w:rFonts w:ascii="Century Gothic" w:hAnsi="Century Gothic" w:cstheme="minorHAnsi"/>
          <w:color w:val="000000" w:themeColor="text1"/>
          <w:sz w:val="20"/>
          <w:szCs w:val="24"/>
          <w:u w:color="000000" w:themeColor="text1"/>
        </w:rPr>
        <w:t>practice</w:t>
      </w:r>
    </w:p>
    <w:p w:rsidR="00AA5111" w:rsidRDefault="00AA5111" w:rsidP="00AA5111">
      <w:pPr>
        <w:spacing w:line="240" w:lineRule="auto"/>
        <w:ind w:left="630"/>
        <w:rPr>
          <w:rFonts w:ascii="Century Gothic" w:hAnsi="Century Gothic" w:cstheme="minorHAnsi"/>
          <w:i/>
          <w:color w:val="000000" w:themeColor="text1"/>
          <w:sz w:val="20"/>
          <w:szCs w:val="24"/>
          <w:u w:color="000000" w:themeColor="text1"/>
        </w:rPr>
      </w:pPr>
      <w:proofErr w:type="gramStart"/>
      <w:r w:rsidRPr="00AA5111">
        <w:rPr>
          <w:rFonts w:ascii="Century Gothic" w:hAnsi="Century Gothic" w:cstheme="minorHAnsi"/>
          <w:b/>
          <w:color w:val="000000" w:themeColor="text1"/>
          <w:sz w:val="20"/>
          <w:szCs w:val="24"/>
          <w:u w:color="000000" w:themeColor="text1"/>
        </w:rPr>
        <w:t>1</w:t>
      </w:r>
      <w:proofErr w:type="gramEnd"/>
      <w:r w:rsidRPr="00AA5111">
        <w:rPr>
          <w:rFonts w:ascii="Century Gothic" w:hAnsi="Century Gothic" w:cstheme="minorHAnsi"/>
          <w:b/>
          <w:color w:val="000000" w:themeColor="text1"/>
          <w:sz w:val="20"/>
          <w:szCs w:val="24"/>
          <w:u w:color="000000" w:themeColor="text1"/>
        </w:rPr>
        <w:t xml:space="preserve"> Peter </w:t>
      </w:r>
      <w:r w:rsidR="00E559AE">
        <w:rPr>
          <w:rFonts w:ascii="Century Gothic" w:hAnsi="Century Gothic" w:cstheme="minorHAnsi"/>
          <w:b/>
          <w:color w:val="000000" w:themeColor="text1"/>
          <w:sz w:val="20"/>
          <w:szCs w:val="24"/>
          <w:u w:color="000000" w:themeColor="text1"/>
        </w:rPr>
        <w:t>4:9</w:t>
      </w:r>
      <w:r w:rsidR="00E559AE" w:rsidRPr="00225A5A">
        <w:rPr>
          <w:rFonts w:ascii="Century Gothic" w:hAnsi="Century Gothic" w:cstheme="minorHAnsi"/>
          <w:color w:val="000000" w:themeColor="text1"/>
          <w:sz w:val="20"/>
          <w:szCs w:val="24"/>
          <w:u w:color="000000" w:themeColor="text1"/>
        </w:rPr>
        <w:t>—</w:t>
      </w:r>
      <w:r w:rsidR="0051409C">
        <w:rPr>
          <w:rFonts w:ascii="Century Gothic" w:hAnsi="Century Gothic" w:cstheme="minorHAnsi"/>
          <w:i/>
          <w:color w:val="000000" w:themeColor="text1"/>
          <w:sz w:val="20"/>
          <w:szCs w:val="24"/>
          <w:u w:color="000000" w:themeColor="text1"/>
        </w:rPr>
        <w:t>Be ho</w:t>
      </w:r>
      <w:r w:rsidR="00D46870">
        <w:rPr>
          <w:rFonts w:ascii="Century Gothic" w:hAnsi="Century Gothic" w:cstheme="minorHAnsi"/>
          <w:i/>
          <w:color w:val="000000" w:themeColor="text1"/>
          <w:sz w:val="20"/>
          <w:szCs w:val="24"/>
          <w:u w:color="000000" w:themeColor="text1"/>
        </w:rPr>
        <w:t>spitable to one another…</w:t>
      </w:r>
    </w:p>
    <w:p w:rsidR="00140DFB" w:rsidRPr="00140DFB" w:rsidRDefault="00140DFB" w:rsidP="00AA5111">
      <w:pPr>
        <w:spacing w:line="240" w:lineRule="auto"/>
        <w:ind w:left="630"/>
        <w:rPr>
          <w:rFonts w:ascii="Century Gothic" w:hAnsi="Century Gothic" w:cstheme="minorHAnsi"/>
          <w:i/>
          <w:color w:val="000000" w:themeColor="text1"/>
          <w:sz w:val="20"/>
          <w:u w:color="000000" w:themeColor="text1"/>
        </w:rPr>
      </w:pPr>
      <w:r w:rsidRPr="00140DFB">
        <w:rPr>
          <w:rFonts w:ascii="Century Gothic" w:hAnsi="Century Gothic" w:cstheme="minorHAnsi"/>
          <w:b/>
          <w:color w:val="000000" w:themeColor="text1"/>
          <w:sz w:val="20"/>
          <w:u w:color="000000" w:themeColor="text1"/>
        </w:rPr>
        <w:t>Romans 12:12-</w:t>
      </w:r>
      <w:r w:rsidRPr="00140DFB">
        <w:rPr>
          <w:rFonts w:ascii="Century Gothic" w:hAnsi="Century Gothic" w:cstheme="minorHAnsi"/>
          <w:b/>
          <w:i/>
          <w:color w:val="000000" w:themeColor="text1"/>
          <w:sz w:val="20"/>
          <w:u w:color="000000" w:themeColor="text1"/>
        </w:rPr>
        <w:t>13</w:t>
      </w:r>
      <w:r w:rsidRPr="00140DFB">
        <w:rPr>
          <w:rFonts w:ascii="Century Gothic" w:hAnsi="Century Gothic" w:cstheme="minorHAnsi"/>
          <w:i/>
          <w:color w:val="000000" w:themeColor="text1"/>
          <w:sz w:val="20"/>
          <w:u w:color="000000" w:themeColor="text1"/>
        </w:rPr>
        <w:t>—</w:t>
      </w:r>
      <w:r w:rsidRPr="00140DFB">
        <w:rPr>
          <w:rStyle w:val="text"/>
          <w:rFonts w:ascii="Century Gothic" w:hAnsi="Century Gothic"/>
          <w:i/>
          <w:color w:val="000000"/>
          <w:sz w:val="20"/>
        </w:rPr>
        <w:t>rejoicing in hope, persevering in tribulation, devoted to prayer,</w:t>
      </w:r>
      <w:r w:rsidRPr="00140DFB">
        <w:rPr>
          <w:rFonts w:ascii="Century Gothic" w:hAnsi="Century Gothic"/>
          <w:i/>
          <w:color w:val="000000"/>
          <w:sz w:val="20"/>
        </w:rPr>
        <w:t xml:space="preserve"> </w:t>
      </w:r>
      <w:r w:rsidRPr="00140DFB">
        <w:rPr>
          <w:rStyle w:val="text"/>
          <w:rFonts w:ascii="Century Gothic" w:hAnsi="Century Gothic"/>
          <w:b/>
          <w:bCs/>
          <w:i/>
          <w:color w:val="000000"/>
          <w:sz w:val="20"/>
          <w:vertAlign w:val="superscript"/>
        </w:rPr>
        <w:t>13 </w:t>
      </w:r>
      <w:r w:rsidRPr="00140DFB">
        <w:rPr>
          <w:rStyle w:val="text"/>
          <w:rFonts w:ascii="Century Gothic" w:hAnsi="Century Gothic"/>
          <w:i/>
          <w:color w:val="000000"/>
          <w:sz w:val="20"/>
        </w:rPr>
        <w:t>contributing to the needs of the</w:t>
      </w:r>
      <w:r>
        <w:rPr>
          <w:rStyle w:val="text"/>
          <w:rFonts w:ascii="Century Gothic" w:hAnsi="Century Gothic"/>
          <w:i/>
          <w:color w:val="000000"/>
          <w:sz w:val="20"/>
        </w:rPr>
        <w:t xml:space="preserve"> saints, </w:t>
      </w:r>
      <w:r w:rsidRPr="00140DFB">
        <w:rPr>
          <w:rStyle w:val="text"/>
          <w:rFonts w:ascii="Century Gothic" w:hAnsi="Century Gothic"/>
          <w:i/>
          <w:color w:val="000000"/>
          <w:sz w:val="20"/>
        </w:rPr>
        <w:t>practicing hospitality.</w:t>
      </w:r>
    </w:p>
    <w:p w:rsidR="00AA5111" w:rsidRPr="0051409C" w:rsidRDefault="0051409C" w:rsidP="0051409C">
      <w:pPr>
        <w:pStyle w:val="ListParagraph"/>
        <w:numPr>
          <w:ilvl w:val="0"/>
          <w:numId w:val="12"/>
        </w:numPr>
        <w:spacing w:line="240" w:lineRule="auto"/>
        <w:rPr>
          <w:rFonts w:ascii="Century Gothic" w:hAnsi="Century Gothic" w:cstheme="minorHAnsi"/>
          <w:color w:val="000000" w:themeColor="text1"/>
          <w:sz w:val="20"/>
          <w:szCs w:val="24"/>
          <w:u w:color="000000" w:themeColor="text1"/>
        </w:rPr>
      </w:pPr>
      <w:r>
        <w:rPr>
          <w:rFonts w:ascii="Century Gothic" w:hAnsi="Century Gothic" w:cstheme="minorHAnsi"/>
          <w:color w:val="000000" w:themeColor="text1"/>
          <w:sz w:val="20"/>
          <w:szCs w:val="24"/>
          <w:u w:color="000000" w:themeColor="text1"/>
        </w:rPr>
        <w:t>Ethnically—no distinction</w:t>
      </w:r>
    </w:p>
    <w:p w:rsidR="00AA5111" w:rsidRPr="00AA5111" w:rsidRDefault="00E559AE" w:rsidP="007A3FBD">
      <w:pPr>
        <w:spacing w:line="240" w:lineRule="auto"/>
        <w:ind w:left="900"/>
        <w:rPr>
          <w:rFonts w:ascii="Century Gothic" w:hAnsi="Century Gothic" w:cstheme="minorHAnsi"/>
          <w:i/>
          <w:color w:val="000000" w:themeColor="text1"/>
          <w:sz w:val="20"/>
          <w:szCs w:val="24"/>
          <w:u w:color="000000" w:themeColor="text1"/>
        </w:rPr>
      </w:pPr>
      <w:r>
        <w:rPr>
          <w:rFonts w:ascii="Century Gothic" w:hAnsi="Century Gothic" w:cstheme="minorHAnsi"/>
          <w:b/>
          <w:color w:val="000000" w:themeColor="text1"/>
          <w:sz w:val="20"/>
          <w:szCs w:val="24"/>
          <w:u w:color="000000" w:themeColor="text1"/>
        </w:rPr>
        <w:t>Acts 1:6</w:t>
      </w:r>
      <w:r w:rsidR="0051409C">
        <w:rPr>
          <w:rFonts w:ascii="Century Gothic" w:hAnsi="Century Gothic" w:cstheme="minorHAnsi"/>
          <w:b/>
          <w:color w:val="000000" w:themeColor="text1"/>
          <w:sz w:val="20"/>
          <w:szCs w:val="24"/>
          <w:u w:color="000000" w:themeColor="text1"/>
        </w:rPr>
        <w:t>-8</w:t>
      </w:r>
      <w:r w:rsidRPr="00225A5A">
        <w:rPr>
          <w:rFonts w:ascii="Century Gothic" w:hAnsi="Century Gothic" w:cstheme="minorHAnsi"/>
          <w:color w:val="000000" w:themeColor="text1"/>
          <w:sz w:val="20"/>
          <w:szCs w:val="24"/>
          <w:u w:color="000000" w:themeColor="text1"/>
        </w:rPr>
        <w:t>—</w:t>
      </w:r>
      <w:proofErr w:type="gramStart"/>
      <w:r w:rsidR="00AA5111" w:rsidRPr="00AA5111">
        <w:rPr>
          <w:rFonts w:ascii="Century Gothic" w:hAnsi="Century Gothic" w:cstheme="minorHAnsi"/>
          <w:i/>
          <w:color w:val="000000" w:themeColor="text1"/>
          <w:sz w:val="20"/>
          <w:szCs w:val="24"/>
          <w:u w:color="000000" w:themeColor="text1"/>
        </w:rPr>
        <w:t>So</w:t>
      </w:r>
      <w:proofErr w:type="gramEnd"/>
      <w:r w:rsidR="00AA5111" w:rsidRPr="00AA5111">
        <w:rPr>
          <w:rFonts w:ascii="Century Gothic" w:hAnsi="Century Gothic" w:cstheme="minorHAnsi"/>
          <w:i/>
          <w:color w:val="000000" w:themeColor="text1"/>
          <w:sz w:val="20"/>
          <w:szCs w:val="24"/>
          <w:u w:color="000000" w:themeColor="text1"/>
        </w:rPr>
        <w:t xml:space="preserve"> when they had come together, they were asking Him, saying, “Lord, is it at this time You are restoring the kingdom to Israel?” He said to them, “It is not for you to know times or epochs which the Father has fixed by His own authority; but you will receive power when the Holy Spirit has come upon you; and you shall be My witnesses both in Jerusalem, and in all Judea and Samaria, and even to the remotest part of the earth.” </w:t>
      </w:r>
    </w:p>
    <w:p w:rsidR="00AA5111" w:rsidRPr="00AA5111" w:rsidRDefault="00AA5111" w:rsidP="007A3FBD">
      <w:pPr>
        <w:spacing w:line="240" w:lineRule="auto"/>
        <w:ind w:left="900"/>
        <w:rPr>
          <w:rFonts w:ascii="Century Gothic" w:hAnsi="Century Gothic" w:cstheme="minorHAnsi"/>
          <w:i/>
          <w:color w:val="000000" w:themeColor="text1"/>
          <w:sz w:val="20"/>
          <w:szCs w:val="24"/>
          <w:u w:color="000000" w:themeColor="text1"/>
        </w:rPr>
      </w:pPr>
      <w:r w:rsidRPr="00AA5111">
        <w:rPr>
          <w:rFonts w:ascii="Century Gothic" w:hAnsi="Century Gothic" w:cstheme="minorHAnsi"/>
          <w:b/>
          <w:color w:val="000000" w:themeColor="text1"/>
          <w:sz w:val="20"/>
          <w:szCs w:val="24"/>
          <w:u w:color="000000" w:themeColor="text1"/>
        </w:rPr>
        <w:t>Acts 2:7-</w:t>
      </w:r>
      <w:r w:rsidR="00E559AE">
        <w:rPr>
          <w:rFonts w:ascii="Century Gothic" w:hAnsi="Century Gothic" w:cstheme="minorHAnsi"/>
          <w:b/>
          <w:color w:val="000000" w:themeColor="text1"/>
          <w:sz w:val="20"/>
          <w:szCs w:val="24"/>
          <w:u w:color="000000" w:themeColor="text1"/>
        </w:rPr>
        <w:t>8</w:t>
      </w:r>
      <w:r w:rsidR="00E559AE" w:rsidRPr="00225A5A">
        <w:rPr>
          <w:rFonts w:ascii="Century Gothic" w:hAnsi="Century Gothic" w:cstheme="minorHAnsi"/>
          <w:color w:val="000000" w:themeColor="text1"/>
          <w:sz w:val="20"/>
          <w:szCs w:val="24"/>
          <w:u w:color="000000" w:themeColor="text1"/>
        </w:rPr>
        <w:t>—</w:t>
      </w:r>
      <w:proofErr w:type="gramStart"/>
      <w:r w:rsidRPr="00AA5111">
        <w:rPr>
          <w:rFonts w:ascii="Century Gothic" w:hAnsi="Century Gothic" w:cstheme="minorHAnsi"/>
          <w:i/>
          <w:color w:val="000000" w:themeColor="text1"/>
          <w:sz w:val="20"/>
          <w:szCs w:val="24"/>
          <w:u w:color="000000" w:themeColor="text1"/>
        </w:rPr>
        <w:t>They</w:t>
      </w:r>
      <w:proofErr w:type="gramEnd"/>
      <w:r w:rsidRPr="00AA5111">
        <w:rPr>
          <w:rFonts w:ascii="Century Gothic" w:hAnsi="Century Gothic" w:cstheme="minorHAnsi"/>
          <w:i/>
          <w:color w:val="000000" w:themeColor="text1"/>
          <w:sz w:val="20"/>
          <w:szCs w:val="24"/>
          <w:u w:color="000000" w:themeColor="text1"/>
        </w:rPr>
        <w:t xml:space="preserve"> were amazed and astonished, saying, “Why, are not all these who are speaking Galileans? And how is it that we each hear them in our own language to which we were born?” </w:t>
      </w:r>
    </w:p>
    <w:p w:rsidR="00AA5111" w:rsidRPr="00AA5111" w:rsidRDefault="00AA5111" w:rsidP="00AA5111">
      <w:pPr>
        <w:spacing w:line="240" w:lineRule="auto"/>
        <w:ind w:left="63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2. </w:t>
      </w:r>
      <w:r w:rsidR="0051409C">
        <w:rPr>
          <w:rFonts w:ascii="Century Gothic" w:hAnsi="Century Gothic" w:cstheme="minorHAnsi"/>
          <w:color w:val="000000" w:themeColor="text1"/>
          <w:sz w:val="20"/>
          <w:szCs w:val="24"/>
          <w:u w:color="000000" w:themeColor="text1"/>
        </w:rPr>
        <w:t xml:space="preserve"> Ec</w:t>
      </w:r>
      <w:r w:rsidRPr="00AA5111">
        <w:rPr>
          <w:rFonts w:ascii="Century Gothic" w:hAnsi="Century Gothic" w:cstheme="minorHAnsi"/>
          <w:color w:val="000000" w:themeColor="text1"/>
          <w:sz w:val="20"/>
          <w:szCs w:val="24"/>
          <w:u w:color="000000" w:themeColor="text1"/>
        </w:rPr>
        <w:t>onomically</w:t>
      </w:r>
      <w:r w:rsidR="0051409C">
        <w:rPr>
          <w:rFonts w:ascii="Century Gothic" w:hAnsi="Century Gothic" w:cstheme="minorHAnsi"/>
          <w:color w:val="000000" w:themeColor="text1"/>
          <w:sz w:val="20"/>
          <w:szCs w:val="24"/>
          <w:u w:color="000000" w:themeColor="text1"/>
        </w:rPr>
        <w:t>—no distinction</w:t>
      </w:r>
    </w:p>
    <w:p w:rsidR="00AA5111" w:rsidRPr="00AA5111" w:rsidRDefault="00AA5111" w:rsidP="00AA5111">
      <w:pPr>
        <w:spacing w:line="240" w:lineRule="auto"/>
        <w:ind w:left="900"/>
        <w:rPr>
          <w:rFonts w:ascii="Century Gothic" w:hAnsi="Century Gothic" w:cstheme="minorHAnsi"/>
          <w:i/>
          <w:color w:val="000000" w:themeColor="text1"/>
          <w:sz w:val="20"/>
          <w:szCs w:val="24"/>
          <w:u w:color="000000" w:themeColor="text1"/>
        </w:rPr>
      </w:pPr>
      <w:r w:rsidRPr="00AA5111">
        <w:rPr>
          <w:rFonts w:ascii="Century Gothic" w:hAnsi="Century Gothic" w:cstheme="minorHAnsi"/>
          <w:b/>
          <w:color w:val="000000" w:themeColor="text1"/>
          <w:sz w:val="20"/>
          <w:szCs w:val="24"/>
          <w:u w:color="000000" w:themeColor="text1"/>
        </w:rPr>
        <w:t>James 2:1-</w:t>
      </w:r>
      <w:r w:rsidR="00E559AE">
        <w:rPr>
          <w:rFonts w:ascii="Century Gothic" w:hAnsi="Century Gothic" w:cstheme="minorHAnsi"/>
          <w:b/>
          <w:color w:val="000000" w:themeColor="text1"/>
          <w:sz w:val="20"/>
          <w:szCs w:val="24"/>
          <w:u w:color="000000" w:themeColor="text1"/>
        </w:rPr>
        <w:t>9</w:t>
      </w:r>
      <w:r w:rsidR="00E559AE" w:rsidRPr="00225A5A">
        <w:rPr>
          <w:rFonts w:ascii="Century Gothic" w:hAnsi="Century Gothic" w:cstheme="minorHAnsi"/>
          <w:color w:val="000000" w:themeColor="text1"/>
          <w:sz w:val="20"/>
          <w:szCs w:val="24"/>
          <w:u w:color="000000" w:themeColor="text1"/>
        </w:rPr>
        <w:t>—</w:t>
      </w:r>
      <w:proofErr w:type="gramStart"/>
      <w:r w:rsidRPr="00AA5111">
        <w:rPr>
          <w:rFonts w:ascii="Century Gothic" w:hAnsi="Century Gothic" w:cstheme="minorHAnsi"/>
          <w:i/>
          <w:color w:val="000000" w:themeColor="text1"/>
          <w:sz w:val="20"/>
          <w:szCs w:val="24"/>
          <w:u w:color="000000" w:themeColor="text1"/>
        </w:rPr>
        <w:t>My</w:t>
      </w:r>
      <w:proofErr w:type="gramEnd"/>
      <w:r w:rsidRPr="00AA5111">
        <w:rPr>
          <w:rFonts w:ascii="Century Gothic" w:hAnsi="Century Gothic" w:cstheme="minorHAnsi"/>
          <w:i/>
          <w:color w:val="000000" w:themeColor="text1"/>
          <w:sz w:val="20"/>
          <w:szCs w:val="24"/>
          <w:u w:color="000000" w:themeColor="text1"/>
        </w:rPr>
        <w:t xml:space="preserve"> brethren, do not hold your faith in our glorious Lord Jesus Christ with an attitude of personal favoritism. </w:t>
      </w:r>
      <w:proofErr w:type="gramStart"/>
      <w:r w:rsidRPr="00AA5111">
        <w:rPr>
          <w:rFonts w:ascii="Century Gothic" w:hAnsi="Century Gothic" w:cstheme="minorHAnsi"/>
          <w:i/>
          <w:color w:val="000000" w:themeColor="text1"/>
          <w:sz w:val="20"/>
          <w:szCs w:val="24"/>
          <w:u w:color="000000" w:themeColor="text1"/>
        </w:rPr>
        <w:t xml:space="preserve">For if a man comes into your assembly with a gold ring and dressed in fine clothes, and there also comes in a poor man in dirty clothes, and you pay special attention to the one who is wearing the fine clothes, and say, “You sit here in a good place,” and you say to the poor man, “You stand over there, or sit down by my footstool,” have you not made distinctions among </w:t>
      </w:r>
      <w:r w:rsidRPr="00AA5111">
        <w:rPr>
          <w:rFonts w:ascii="Century Gothic" w:hAnsi="Century Gothic" w:cstheme="minorHAnsi"/>
          <w:i/>
          <w:color w:val="000000" w:themeColor="text1"/>
          <w:sz w:val="20"/>
          <w:szCs w:val="24"/>
          <w:u w:color="000000" w:themeColor="text1"/>
        </w:rPr>
        <w:lastRenderedPageBreak/>
        <w:t>yourselves, and become judges with evil motives?</w:t>
      </w:r>
      <w:proofErr w:type="gramEnd"/>
      <w:r w:rsidRPr="00AA5111">
        <w:rPr>
          <w:rFonts w:ascii="Century Gothic" w:hAnsi="Century Gothic" w:cstheme="minorHAnsi"/>
          <w:i/>
          <w:color w:val="000000" w:themeColor="text1"/>
          <w:sz w:val="20"/>
          <w:szCs w:val="24"/>
          <w:u w:color="000000" w:themeColor="text1"/>
        </w:rPr>
        <w:t xml:space="preserve"> Listen, my beloved brethren: did not God choose the poor of this world to be rich in faith and heirs of the </w:t>
      </w:r>
      <w:proofErr w:type="gramStart"/>
      <w:r w:rsidRPr="00AA5111">
        <w:rPr>
          <w:rFonts w:ascii="Century Gothic" w:hAnsi="Century Gothic" w:cstheme="minorHAnsi"/>
          <w:i/>
          <w:color w:val="000000" w:themeColor="text1"/>
          <w:sz w:val="20"/>
          <w:szCs w:val="24"/>
          <w:u w:color="000000" w:themeColor="text1"/>
        </w:rPr>
        <w:t>kingdom which</w:t>
      </w:r>
      <w:proofErr w:type="gramEnd"/>
      <w:r w:rsidRPr="00AA5111">
        <w:rPr>
          <w:rFonts w:ascii="Century Gothic" w:hAnsi="Century Gothic" w:cstheme="minorHAnsi"/>
          <w:i/>
          <w:color w:val="000000" w:themeColor="text1"/>
          <w:sz w:val="20"/>
          <w:szCs w:val="24"/>
          <w:u w:color="000000" w:themeColor="text1"/>
        </w:rPr>
        <w:t xml:space="preserve"> He promised to those who love Him? </w:t>
      </w:r>
      <w:proofErr w:type="gramStart"/>
      <w:r w:rsidRPr="00AA5111">
        <w:rPr>
          <w:rFonts w:ascii="Century Gothic" w:hAnsi="Century Gothic" w:cstheme="minorHAnsi"/>
          <w:i/>
          <w:color w:val="000000" w:themeColor="text1"/>
          <w:sz w:val="20"/>
          <w:szCs w:val="24"/>
          <w:u w:color="000000" w:themeColor="text1"/>
        </w:rPr>
        <w:t>But</w:t>
      </w:r>
      <w:proofErr w:type="gramEnd"/>
      <w:r w:rsidRPr="00AA5111">
        <w:rPr>
          <w:rFonts w:ascii="Century Gothic" w:hAnsi="Century Gothic" w:cstheme="minorHAnsi"/>
          <w:i/>
          <w:color w:val="000000" w:themeColor="text1"/>
          <w:sz w:val="20"/>
          <w:szCs w:val="24"/>
          <w:u w:color="000000" w:themeColor="text1"/>
        </w:rPr>
        <w:t xml:space="preserve"> you have dishonored the poor man. </w:t>
      </w:r>
      <w:proofErr w:type="gramStart"/>
      <w:r w:rsidRPr="00AA5111">
        <w:rPr>
          <w:rFonts w:ascii="Century Gothic" w:hAnsi="Century Gothic" w:cstheme="minorHAnsi"/>
          <w:i/>
          <w:color w:val="000000" w:themeColor="text1"/>
          <w:sz w:val="20"/>
          <w:szCs w:val="24"/>
          <w:u w:color="000000" w:themeColor="text1"/>
        </w:rPr>
        <w:t>Is it not the rich who oppress you and personally drag you into court?</w:t>
      </w:r>
      <w:proofErr w:type="gramEnd"/>
      <w:r w:rsidRPr="00AA5111">
        <w:rPr>
          <w:rFonts w:ascii="Century Gothic" w:hAnsi="Century Gothic" w:cstheme="minorHAnsi"/>
          <w:i/>
          <w:color w:val="000000" w:themeColor="text1"/>
          <w:sz w:val="20"/>
          <w:szCs w:val="24"/>
          <w:u w:color="000000" w:themeColor="text1"/>
        </w:rPr>
        <w:t xml:space="preserve"> Do they not blaspheme the fair name by which you </w:t>
      </w:r>
      <w:proofErr w:type="gramStart"/>
      <w:r w:rsidRPr="00AA5111">
        <w:rPr>
          <w:rFonts w:ascii="Century Gothic" w:hAnsi="Century Gothic" w:cstheme="minorHAnsi"/>
          <w:i/>
          <w:color w:val="000000" w:themeColor="text1"/>
          <w:sz w:val="20"/>
          <w:szCs w:val="24"/>
          <w:u w:color="000000" w:themeColor="text1"/>
        </w:rPr>
        <w:t>have been called</w:t>
      </w:r>
      <w:proofErr w:type="gramEnd"/>
      <w:r w:rsidRPr="00AA5111">
        <w:rPr>
          <w:rFonts w:ascii="Century Gothic" w:hAnsi="Century Gothic" w:cstheme="minorHAnsi"/>
          <w:i/>
          <w:color w:val="000000" w:themeColor="text1"/>
          <w:sz w:val="20"/>
          <w:szCs w:val="24"/>
          <w:u w:color="000000" w:themeColor="text1"/>
        </w:rPr>
        <w:t xml:space="preserve">? If, however, you are fulfilling the royal law according to the Scripture, “You shall love your neighbor as yourself,” you are doing well. </w:t>
      </w:r>
      <w:proofErr w:type="gramStart"/>
      <w:r w:rsidRPr="00AA5111">
        <w:rPr>
          <w:rFonts w:ascii="Century Gothic" w:hAnsi="Century Gothic" w:cstheme="minorHAnsi"/>
          <w:i/>
          <w:color w:val="000000" w:themeColor="text1"/>
          <w:sz w:val="20"/>
          <w:szCs w:val="24"/>
          <w:u w:color="000000" w:themeColor="text1"/>
        </w:rPr>
        <w:t>But</w:t>
      </w:r>
      <w:proofErr w:type="gramEnd"/>
      <w:r w:rsidRPr="00AA5111">
        <w:rPr>
          <w:rFonts w:ascii="Century Gothic" w:hAnsi="Century Gothic" w:cstheme="minorHAnsi"/>
          <w:i/>
          <w:color w:val="000000" w:themeColor="text1"/>
          <w:sz w:val="20"/>
          <w:szCs w:val="24"/>
          <w:u w:color="000000" w:themeColor="text1"/>
        </w:rPr>
        <w:t xml:space="preserve"> if you show partiality, you are committing sin and are convicted by the law as transgressors. </w:t>
      </w:r>
    </w:p>
    <w:p w:rsidR="00AA5111" w:rsidRPr="00AA5111" w:rsidRDefault="00AA5111" w:rsidP="00AA5111">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C. </w:t>
      </w:r>
      <w:r w:rsidR="0051409C">
        <w:rPr>
          <w:rFonts w:ascii="Century Gothic" w:hAnsi="Century Gothic" w:cstheme="minorHAnsi"/>
          <w:color w:val="000000" w:themeColor="text1"/>
          <w:sz w:val="20"/>
          <w:szCs w:val="24"/>
          <w:u w:color="000000" w:themeColor="text1"/>
        </w:rPr>
        <w:t xml:space="preserve">Additionally </w:t>
      </w:r>
    </w:p>
    <w:p w:rsidR="00AA5111" w:rsidRPr="00AA5111" w:rsidRDefault="00225A5A" w:rsidP="007A3FBD">
      <w:pPr>
        <w:spacing w:line="240" w:lineRule="auto"/>
        <w:ind w:left="630"/>
        <w:rPr>
          <w:rFonts w:ascii="Century Gothic" w:hAnsi="Century Gothic" w:cstheme="minorHAnsi"/>
          <w:b/>
          <w:color w:val="000000" w:themeColor="text1"/>
          <w:sz w:val="20"/>
          <w:szCs w:val="24"/>
          <w:u w:color="000000" w:themeColor="text1"/>
        </w:rPr>
      </w:pPr>
      <w:proofErr w:type="gramStart"/>
      <w:r>
        <w:rPr>
          <w:rFonts w:ascii="Century Gothic" w:hAnsi="Century Gothic" w:cstheme="minorHAnsi"/>
          <w:b/>
          <w:color w:val="000000" w:themeColor="text1"/>
          <w:sz w:val="20"/>
          <w:szCs w:val="24"/>
          <w:u w:color="000000" w:themeColor="text1"/>
        </w:rPr>
        <w:t>1</w:t>
      </w:r>
      <w:proofErr w:type="gramEnd"/>
      <w:r>
        <w:rPr>
          <w:rFonts w:ascii="Century Gothic" w:hAnsi="Century Gothic" w:cstheme="minorHAnsi"/>
          <w:b/>
          <w:color w:val="000000" w:themeColor="text1"/>
          <w:sz w:val="20"/>
          <w:szCs w:val="24"/>
          <w:u w:color="000000" w:themeColor="text1"/>
        </w:rPr>
        <w:t xml:space="preserve"> Peter 4:9</w:t>
      </w:r>
      <w:r w:rsidRPr="00225A5A">
        <w:rPr>
          <w:rFonts w:ascii="Century Gothic" w:hAnsi="Century Gothic" w:cstheme="minorHAnsi"/>
          <w:color w:val="000000" w:themeColor="text1"/>
          <w:sz w:val="20"/>
          <w:szCs w:val="24"/>
          <w:u w:color="000000" w:themeColor="text1"/>
        </w:rPr>
        <w:t>—</w:t>
      </w:r>
      <w:r w:rsidR="00AA5111" w:rsidRPr="00AA5111">
        <w:rPr>
          <w:rFonts w:ascii="Century Gothic" w:hAnsi="Century Gothic" w:cstheme="minorHAnsi"/>
          <w:i/>
          <w:color w:val="000000" w:themeColor="text1"/>
          <w:sz w:val="20"/>
          <w:szCs w:val="24"/>
          <w:u w:color="000000" w:themeColor="text1"/>
        </w:rPr>
        <w:t xml:space="preserve">Be hospitable to one another </w:t>
      </w:r>
      <w:r w:rsidR="00AA5111" w:rsidRPr="0051409C">
        <w:rPr>
          <w:rFonts w:ascii="Century Gothic" w:hAnsi="Century Gothic" w:cstheme="minorHAnsi"/>
          <w:i/>
          <w:color w:val="000000" w:themeColor="text1"/>
          <w:sz w:val="20"/>
          <w:szCs w:val="24"/>
          <w:u w:val="single" w:color="000000" w:themeColor="text1"/>
        </w:rPr>
        <w:t>without complaint</w:t>
      </w:r>
      <w:r w:rsidR="00AA5111" w:rsidRPr="00AA5111">
        <w:rPr>
          <w:rFonts w:ascii="Century Gothic" w:hAnsi="Century Gothic" w:cstheme="minorHAnsi"/>
          <w:i/>
          <w:color w:val="000000" w:themeColor="text1"/>
          <w:sz w:val="20"/>
          <w:szCs w:val="24"/>
          <w:u w:color="000000" w:themeColor="text1"/>
        </w:rPr>
        <w:t xml:space="preserve">. </w:t>
      </w:r>
    </w:p>
    <w:p w:rsidR="00AA5111" w:rsidRPr="0051409C" w:rsidRDefault="00AA5111" w:rsidP="00AA5111">
      <w:pPr>
        <w:spacing w:line="240" w:lineRule="auto"/>
        <w:rPr>
          <w:rFonts w:ascii="Century Gothic" w:hAnsi="Century Gothic" w:cstheme="minorHAnsi"/>
          <w:b/>
          <w:color w:val="000000" w:themeColor="text1"/>
          <w:sz w:val="22"/>
          <w:szCs w:val="24"/>
          <w:u w:color="000000" w:themeColor="text1"/>
          <w:vertAlign w:val="subscript"/>
        </w:rPr>
      </w:pPr>
      <w:r w:rsidRPr="00AA5111">
        <w:rPr>
          <w:rFonts w:ascii="Century Gothic" w:hAnsi="Century Gothic" w:cstheme="minorHAnsi"/>
          <w:b/>
          <w:color w:val="000000" w:themeColor="text1"/>
          <w:sz w:val="22"/>
          <w:szCs w:val="24"/>
          <w:u w:color="000000" w:themeColor="text1"/>
        </w:rPr>
        <w:t xml:space="preserve">II. The </w:t>
      </w:r>
      <w:r w:rsidR="0051409C">
        <w:rPr>
          <w:rFonts w:ascii="Century Gothic" w:hAnsi="Century Gothic" w:cstheme="minorHAnsi"/>
          <w:b/>
          <w:color w:val="000000" w:themeColor="text1"/>
          <w:sz w:val="22"/>
          <w:szCs w:val="24"/>
          <w:u w:color="000000" w:themeColor="text1"/>
        </w:rPr>
        <w:t>Background</w:t>
      </w:r>
    </w:p>
    <w:p w:rsidR="00AA5111" w:rsidRPr="00AA5111" w:rsidRDefault="00AA5111" w:rsidP="00D46870">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A. </w:t>
      </w:r>
      <w:r w:rsidR="00D46870">
        <w:rPr>
          <w:rFonts w:ascii="Century Gothic" w:hAnsi="Century Gothic" w:cstheme="minorHAnsi"/>
          <w:color w:val="000000" w:themeColor="text1"/>
          <w:sz w:val="20"/>
          <w:szCs w:val="24"/>
          <w:u w:color="000000" w:themeColor="text1"/>
        </w:rPr>
        <w:t xml:space="preserve">In </w:t>
      </w:r>
      <w:r w:rsidRPr="00AA5111">
        <w:rPr>
          <w:rFonts w:ascii="Century Gothic" w:hAnsi="Century Gothic" w:cstheme="minorHAnsi"/>
          <w:color w:val="000000" w:themeColor="text1"/>
          <w:sz w:val="20"/>
          <w:szCs w:val="24"/>
          <w:u w:color="000000" w:themeColor="text1"/>
        </w:rPr>
        <w:t>suffering</w:t>
      </w:r>
    </w:p>
    <w:p w:rsidR="00AA5111" w:rsidRPr="00AA5111" w:rsidRDefault="00AA5111" w:rsidP="00D46870">
      <w:pPr>
        <w:spacing w:line="240" w:lineRule="auto"/>
        <w:ind w:left="630"/>
        <w:rPr>
          <w:rFonts w:ascii="Century Gothic" w:hAnsi="Century Gothic" w:cstheme="minorHAnsi"/>
          <w:i/>
          <w:color w:val="000000" w:themeColor="text1"/>
          <w:sz w:val="20"/>
          <w:szCs w:val="24"/>
          <w:u w:color="000000" w:themeColor="text1"/>
        </w:rPr>
      </w:pPr>
      <w:proofErr w:type="gramStart"/>
      <w:r w:rsidRPr="00AA5111">
        <w:rPr>
          <w:rFonts w:ascii="Century Gothic" w:hAnsi="Century Gothic" w:cstheme="minorHAnsi"/>
          <w:b/>
          <w:color w:val="000000" w:themeColor="text1"/>
          <w:sz w:val="20"/>
          <w:szCs w:val="24"/>
          <w:u w:color="000000" w:themeColor="text1"/>
        </w:rPr>
        <w:t>1 Peter 1:1-</w:t>
      </w:r>
      <w:r w:rsidR="00225A5A">
        <w:rPr>
          <w:rFonts w:ascii="Century Gothic" w:hAnsi="Century Gothic" w:cstheme="minorHAnsi"/>
          <w:b/>
          <w:color w:val="000000" w:themeColor="text1"/>
          <w:sz w:val="20"/>
          <w:szCs w:val="24"/>
          <w:u w:color="000000" w:themeColor="text1"/>
        </w:rPr>
        <w:t>2</w:t>
      </w:r>
      <w:r w:rsidR="00225A5A" w:rsidRPr="00225A5A">
        <w:rPr>
          <w:rFonts w:ascii="Century Gothic" w:hAnsi="Century Gothic" w:cstheme="minorHAnsi"/>
          <w:color w:val="000000" w:themeColor="text1"/>
          <w:sz w:val="20"/>
          <w:szCs w:val="24"/>
          <w:u w:color="000000" w:themeColor="text1"/>
        </w:rPr>
        <w:t>—</w:t>
      </w:r>
      <w:r w:rsidRPr="00AA5111">
        <w:rPr>
          <w:rFonts w:ascii="Century Gothic" w:hAnsi="Century Gothic" w:cstheme="minorHAnsi"/>
          <w:i/>
          <w:color w:val="000000" w:themeColor="text1"/>
          <w:sz w:val="20"/>
          <w:szCs w:val="24"/>
          <w:u w:color="000000" w:themeColor="text1"/>
        </w:rPr>
        <w:t>Peter, an apostle of Jesus Christ, To those who reside as aliens, scattered throughout Pontus, Galatia, Cappadocia, Asia, and Bithynia, who are chosen according to the foreknowledge of God the Father, by the sanctifying work of the Spirit, to obey Jesus Christ and be sprinkled with His blood: May grace and peace be yours in the fullest measure.</w:t>
      </w:r>
      <w:proofErr w:type="gramEnd"/>
      <w:r w:rsidRPr="00AA5111">
        <w:rPr>
          <w:rFonts w:ascii="Century Gothic" w:hAnsi="Century Gothic" w:cstheme="minorHAnsi"/>
          <w:i/>
          <w:color w:val="000000" w:themeColor="text1"/>
          <w:sz w:val="20"/>
          <w:szCs w:val="24"/>
          <w:u w:color="000000" w:themeColor="text1"/>
        </w:rPr>
        <w:t xml:space="preserve"> </w:t>
      </w:r>
    </w:p>
    <w:p w:rsidR="00AA5111" w:rsidRPr="00AA5111" w:rsidRDefault="00225A5A" w:rsidP="00D46870">
      <w:pPr>
        <w:spacing w:line="240" w:lineRule="auto"/>
        <w:ind w:left="630"/>
        <w:rPr>
          <w:rFonts w:ascii="Century Gothic" w:hAnsi="Century Gothic" w:cstheme="minorHAnsi"/>
          <w:i/>
          <w:color w:val="000000" w:themeColor="text1"/>
          <w:sz w:val="20"/>
          <w:szCs w:val="24"/>
          <w:u w:color="000000" w:themeColor="text1"/>
        </w:rPr>
      </w:pPr>
      <w:proofErr w:type="gramStart"/>
      <w:r>
        <w:rPr>
          <w:rFonts w:ascii="Century Gothic" w:hAnsi="Century Gothic" w:cstheme="minorHAnsi"/>
          <w:b/>
          <w:color w:val="000000" w:themeColor="text1"/>
          <w:sz w:val="20"/>
          <w:szCs w:val="24"/>
          <w:u w:color="000000" w:themeColor="text1"/>
        </w:rPr>
        <w:t>1</w:t>
      </w:r>
      <w:proofErr w:type="gramEnd"/>
      <w:r>
        <w:rPr>
          <w:rFonts w:ascii="Century Gothic" w:hAnsi="Century Gothic" w:cstheme="minorHAnsi"/>
          <w:b/>
          <w:color w:val="000000" w:themeColor="text1"/>
          <w:sz w:val="20"/>
          <w:szCs w:val="24"/>
          <w:u w:color="000000" w:themeColor="text1"/>
        </w:rPr>
        <w:t xml:space="preserve"> Peter 2:21</w:t>
      </w:r>
      <w:r w:rsidRPr="00225A5A">
        <w:rPr>
          <w:rFonts w:ascii="Century Gothic" w:hAnsi="Century Gothic" w:cstheme="minorHAnsi"/>
          <w:color w:val="000000" w:themeColor="text1"/>
          <w:sz w:val="20"/>
          <w:szCs w:val="24"/>
          <w:u w:color="000000" w:themeColor="text1"/>
        </w:rPr>
        <w:t>—</w:t>
      </w:r>
      <w:r w:rsidR="00AA5111" w:rsidRPr="00AA5111">
        <w:rPr>
          <w:rFonts w:ascii="Century Gothic" w:hAnsi="Century Gothic" w:cstheme="minorHAnsi"/>
          <w:i/>
          <w:color w:val="000000" w:themeColor="text1"/>
          <w:sz w:val="20"/>
          <w:szCs w:val="24"/>
          <w:u w:color="000000" w:themeColor="text1"/>
        </w:rPr>
        <w:t xml:space="preserve">For you have been called for this purpose, since Christ also suffered for you, leaving you an example for you to follow in His steps… </w:t>
      </w:r>
    </w:p>
    <w:p w:rsidR="00AA5111" w:rsidRPr="00AA5111" w:rsidRDefault="00AA5111" w:rsidP="00D46870">
      <w:pPr>
        <w:spacing w:line="240" w:lineRule="auto"/>
        <w:ind w:left="630"/>
        <w:rPr>
          <w:rFonts w:ascii="Century Gothic" w:hAnsi="Century Gothic" w:cstheme="minorHAnsi"/>
          <w:i/>
          <w:color w:val="000000" w:themeColor="text1"/>
          <w:sz w:val="20"/>
          <w:szCs w:val="24"/>
          <w:u w:color="000000" w:themeColor="text1"/>
        </w:rPr>
      </w:pPr>
      <w:r w:rsidRPr="00AA5111">
        <w:rPr>
          <w:rFonts w:ascii="Century Gothic" w:hAnsi="Century Gothic" w:cstheme="minorHAnsi"/>
          <w:b/>
          <w:color w:val="000000" w:themeColor="text1"/>
          <w:sz w:val="20"/>
          <w:szCs w:val="24"/>
          <w:u w:color="000000" w:themeColor="text1"/>
        </w:rPr>
        <w:t>1 Peter 3:17-</w:t>
      </w:r>
      <w:r w:rsidR="00225A5A">
        <w:rPr>
          <w:rFonts w:ascii="Century Gothic" w:hAnsi="Century Gothic" w:cstheme="minorHAnsi"/>
          <w:b/>
          <w:color w:val="000000" w:themeColor="text1"/>
          <w:sz w:val="20"/>
          <w:szCs w:val="24"/>
          <w:u w:color="000000" w:themeColor="text1"/>
        </w:rPr>
        <w:t>18</w:t>
      </w:r>
      <w:r w:rsidR="00225A5A" w:rsidRPr="00225A5A">
        <w:rPr>
          <w:rFonts w:ascii="Century Gothic" w:hAnsi="Century Gothic" w:cstheme="minorHAnsi"/>
          <w:color w:val="000000" w:themeColor="text1"/>
          <w:sz w:val="20"/>
          <w:szCs w:val="24"/>
          <w:u w:color="000000" w:themeColor="text1"/>
        </w:rPr>
        <w:t>—</w:t>
      </w:r>
      <w:r w:rsidRPr="00AA5111">
        <w:rPr>
          <w:rFonts w:ascii="Century Gothic" w:hAnsi="Century Gothic" w:cstheme="minorHAnsi"/>
          <w:i/>
          <w:color w:val="000000" w:themeColor="text1"/>
          <w:sz w:val="20"/>
          <w:szCs w:val="24"/>
          <w:u w:color="000000" w:themeColor="text1"/>
        </w:rPr>
        <w:t>For it is better, if God should will it so, that you suffer for doing what is right rather than for doing what is wrong. For Christ also died for sins once for all, the just for the unjust, so that He might bring us to God, having been put to death in the flesh, but made alive in the spirit…</w:t>
      </w:r>
    </w:p>
    <w:p w:rsidR="00AA5111" w:rsidRPr="00AA5111" w:rsidRDefault="00225A5A" w:rsidP="00D46870">
      <w:pPr>
        <w:spacing w:line="240" w:lineRule="auto"/>
        <w:ind w:left="630"/>
        <w:rPr>
          <w:rFonts w:ascii="Century Gothic" w:hAnsi="Century Gothic" w:cstheme="minorHAnsi"/>
          <w:i/>
          <w:color w:val="000000" w:themeColor="text1"/>
          <w:sz w:val="20"/>
          <w:szCs w:val="24"/>
          <w:u w:color="000000" w:themeColor="text1"/>
        </w:rPr>
      </w:pPr>
      <w:proofErr w:type="gramStart"/>
      <w:r>
        <w:rPr>
          <w:rFonts w:ascii="Century Gothic" w:hAnsi="Century Gothic" w:cstheme="minorHAnsi"/>
          <w:b/>
          <w:color w:val="000000" w:themeColor="text1"/>
          <w:sz w:val="20"/>
          <w:szCs w:val="24"/>
          <w:u w:color="000000" w:themeColor="text1"/>
        </w:rPr>
        <w:t>1</w:t>
      </w:r>
      <w:proofErr w:type="gramEnd"/>
      <w:r>
        <w:rPr>
          <w:rFonts w:ascii="Century Gothic" w:hAnsi="Century Gothic" w:cstheme="minorHAnsi"/>
          <w:b/>
          <w:color w:val="000000" w:themeColor="text1"/>
          <w:sz w:val="20"/>
          <w:szCs w:val="24"/>
          <w:u w:color="000000" w:themeColor="text1"/>
        </w:rPr>
        <w:t xml:space="preserve"> Peter 4:1</w:t>
      </w:r>
      <w:r w:rsidRPr="00225A5A">
        <w:rPr>
          <w:rFonts w:ascii="Century Gothic" w:hAnsi="Century Gothic" w:cstheme="minorHAnsi"/>
          <w:color w:val="000000" w:themeColor="text1"/>
          <w:sz w:val="20"/>
          <w:szCs w:val="24"/>
          <w:u w:color="000000" w:themeColor="text1"/>
        </w:rPr>
        <w:t>—</w:t>
      </w:r>
      <w:r w:rsidR="00AA5111" w:rsidRPr="00AA5111">
        <w:rPr>
          <w:rFonts w:ascii="Century Gothic" w:hAnsi="Century Gothic" w:cstheme="minorHAnsi"/>
          <w:i/>
          <w:color w:val="000000" w:themeColor="text1"/>
          <w:sz w:val="20"/>
          <w:szCs w:val="24"/>
          <w:u w:color="000000" w:themeColor="text1"/>
        </w:rPr>
        <w:t>Therefore, since Christ has suffered in the flesh, arm yourselves also with the same purpose, because he who has suffered in the flesh has ceased from sin…</w:t>
      </w:r>
    </w:p>
    <w:p w:rsidR="00AA5111" w:rsidRPr="00AA5111" w:rsidRDefault="00AA5111" w:rsidP="00D46870">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B. </w:t>
      </w:r>
      <w:r w:rsidR="00D46870">
        <w:rPr>
          <w:rFonts w:ascii="Century Gothic" w:hAnsi="Century Gothic" w:cstheme="minorHAnsi"/>
          <w:color w:val="000000" w:themeColor="text1"/>
          <w:sz w:val="20"/>
          <w:szCs w:val="24"/>
          <w:u w:color="000000" w:themeColor="text1"/>
        </w:rPr>
        <w:t xml:space="preserve">In </w:t>
      </w:r>
      <w:r w:rsidRPr="00AA5111">
        <w:rPr>
          <w:rFonts w:ascii="Century Gothic" w:hAnsi="Century Gothic" w:cstheme="minorHAnsi"/>
          <w:color w:val="000000" w:themeColor="text1"/>
          <w:sz w:val="20"/>
          <w:szCs w:val="24"/>
          <w:u w:color="000000" w:themeColor="text1"/>
        </w:rPr>
        <w:t>judgment</w:t>
      </w:r>
    </w:p>
    <w:p w:rsidR="00AA5111" w:rsidRPr="00AA5111" w:rsidRDefault="00225A5A" w:rsidP="007A3FBD">
      <w:pPr>
        <w:spacing w:line="240" w:lineRule="auto"/>
        <w:ind w:left="630"/>
        <w:rPr>
          <w:rFonts w:ascii="Century Gothic" w:hAnsi="Century Gothic" w:cstheme="minorHAnsi"/>
          <w:i/>
          <w:color w:val="000000" w:themeColor="text1"/>
          <w:sz w:val="20"/>
          <w:szCs w:val="24"/>
          <w:u w:color="000000" w:themeColor="text1"/>
        </w:rPr>
      </w:pPr>
      <w:proofErr w:type="gramStart"/>
      <w:r>
        <w:rPr>
          <w:rFonts w:ascii="Century Gothic" w:hAnsi="Century Gothic" w:cstheme="minorHAnsi"/>
          <w:b/>
          <w:color w:val="000000" w:themeColor="text1"/>
          <w:sz w:val="20"/>
          <w:szCs w:val="24"/>
          <w:u w:color="000000" w:themeColor="text1"/>
        </w:rPr>
        <w:t>1</w:t>
      </w:r>
      <w:proofErr w:type="gramEnd"/>
      <w:r>
        <w:rPr>
          <w:rFonts w:ascii="Century Gothic" w:hAnsi="Century Gothic" w:cstheme="minorHAnsi"/>
          <w:b/>
          <w:color w:val="000000" w:themeColor="text1"/>
          <w:sz w:val="20"/>
          <w:szCs w:val="24"/>
          <w:u w:color="000000" w:themeColor="text1"/>
        </w:rPr>
        <w:t xml:space="preserve"> Peter 4:7</w:t>
      </w:r>
      <w:r w:rsidRPr="00225A5A">
        <w:rPr>
          <w:rFonts w:ascii="Century Gothic" w:hAnsi="Century Gothic" w:cstheme="minorHAnsi"/>
          <w:color w:val="000000" w:themeColor="text1"/>
          <w:sz w:val="20"/>
          <w:szCs w:val="24"/>
          <w:u w:color="000000" w:themeColor="text1"/>
        </w:rPr>
        <w:t>—</w:t>
      </w:r>
      <w:r w:rsidR="00AA5111" w:rsidRPr="00AA5111">
        <w:rPr>
          <w:rFonts w:ascii="Century Gothic" w:hAnsi="Century Gothic" w:cstheme="minorHAnsi"/>
          <w:i/>
          <w:color w:val="000000" w:themeColor="text1"/>
          <w:sz w:val="20"/>
          <w:szCs w:val="24"/>
          <w:u w:color="000000" w:themeColor="text1"/>
        </w:rPr>
        <w:t>The end of all things is near…</w:t>
      </w:r>
    </w:p>
    <w:p w:rsidR="00AA5111" w:rsidRPr="00AA5111" w:rsidRDefault="00AA5111" w:rsidP="007A3FBD">
      <w:pPr>
        <w:spacing w:line="240" w:lineRule="auto"/>
        <w:ind w:left="630"/>
        <w:rPr>
          <w:rFonts w:ascii="Century Gothic" w:hAnsi="Century Gothic" w:cstheme="minorHAnsi"/>
          <w:i/>
          <w:color w:val="000000" w:themeColor="text1"/>
          <w:sz w:val="20"/>
          <w:szCs w:val="24"/>
          <w:u w:color="000000" w:themeColor="text1"/>
        </w:rPr>
      </w:pPr>
      <w:proofErr w:type="gramStart"/>
      <w:r w:rsidRPr="00AA5111">
        <w:rPr>
          <w:rFonts w:ascii="Century Gothic" w:hAnsi="Century Gothic" w:cstheme="minorHAnsi"/>
          <w:b/>
          <w:color w:val="000000" w:themeColor="text1"/>
          <w:sz w:val="20"/>
          <w:szCs w:val="24"/>
          <w:u w:color="000000" w:themeColor="text1"/>
        </w:rPr>
        <w:t>1</w:t>
      </w:r>
      <w:proofErr w:type="gramEnd"/>
      <w:r w:rsidRPr="00AA5111">
        <w:rPr>
          <w:rFonts w:ascii="Century Gothic" w:hAnsi="Century Gothic" w:cstheme="minorHAnsi"/>
          <w:b/>
          <w:color w:val="000000" w:themeColor="text1"/>
          <w:sz w:val="20"/>
          <w:szCs w:val="24"/>
          <w:u w:color="000000" w:themeColor="text1"/>
        </w:rPr>
        <w:t xml:space="preserve"> Peter </w:t>
      </w:r>
      <w:r w:rsidR="00225A5A">
        <w:rPr>
          <w:rFonts w:ascii="Century Gothic" w:hAnsi="Century Gothic" w:cstheme="minorHAnsi"/>
          <w:b/>
          <w:color w:val="000000" w:themeColor="text1"/>
          <w:sz w:val="20"/>
          <w:szCs w:val="24"/>
          <w:u w:color="000000" w:themeColor="text1"/>
        </w:rPr>
        <w:t>3:18</w:t>
      </w:r>
      <w:r w:rsidR="00225A5A" w:rsidRPr="00225A5A">
        <w:rPr>
          <w:rFonts w:ascii="Century Gothic" w:hAnsi="Century Gothic" w:cstheme="minorHAnsi"/>
          <w:color w:val="000000" w:themeColor="text1"/>
          <w:sz w:val="20"/>
          <w:szCs w:val="24"/>
          <w:u w:color="000000" w:themeColor="text1"/>
        </w:rPr>
        <w:t>—</w:t>
      </w:r>
      <w:r w:rsidRPr="00AA5111">
        <w:rPr>
          <w:rFonts w:ascii="Century Gothic" w:hAnsi="Century Gothic" w:cstheme="minorHAnsi"/>
          <w:i/>
          <w:color w:val="000000" w:themeColor="text1"/>
          <w:sz w:val="20"/>
          <w:szCs w:val="24"/>
          <w:u w:color="000000" w:themeColor="text1"/>
        </w:rPr>
        <w:t>…so that He might bring us to God…</w:t>
      </w:r>
    </w:p>
    <w:p w:rsidR="00AA5111" w:rsidRPr="00AA5111" w:rsidRDefault="00AA5111" w:rsidP="00D46870">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C. </w:t>
      </w:r>
      <w:r w:rsidR="00D46870">
        <w:rPr>
          <w:rFonts w:ascii="Century Gothic" w:hAnsi="Century Gothic" w:cstheme="minorHAnsi"/>
          <w:color w:val="000000" w:themeColor="text1"/>
          <w:sz w:val="20"/>
          <w:szCs w:val="24"/>
          <w:u w:color="000000" w:themeColor="text1"/>
        </w:rPr>
        <w:t xml:space="preserve">In </w:t>
      </w:r>
      <w:r w:rsidRPr="00AA5111">
        <w:rPr>
          <w:rFonts w:ascii="Century Gothic" w:hAnsi="Century Gothic" w:cstheme="minorHAnsi"/>
          <w:color w:val="000000" w:themeColor="text1"/>
          <w:sz w:val="20"/>
          <w:szCs w:val="24"/>
          <w:u w:color="000000" w:themeColor="text1"/>
        </w:rPr>
        <w:t>love</w:t>
      </w:r>
    </w:p>
    <w:p w:rsidR="00AA5111" w:rsidRPr="00AA5111" w:rsidRDefault="00225A5A" w:rsidP="007A3FBD">
      <w:pPr>
        <w:spacing w:line="240" w:lineRule="auto"/>
        <w:ind w:left="630"/>
        <w:rPr>
          <w:rFonts w:ascii="Century Gothic" w:hAnsi="Century Gothic" w:cstheme="minorHAnsi"/>
          <w:i/>
          <w:color w:val="000000" w:themeColor="text1"/>
          <w:sz w:val="20"/>
          <w:szCs w:val="24"/>
          <w:u w:color="000000" w:themeColor="text1"/>
        </w:rPr>
      </w:pPr>
      <w:proofErr w:type="gramStart"/>
      <w:r>
        <w:rPr>
          <w:rFonts w:ascii="Century Gothic" w:hAnsi="Century Gothic" w:cstheme="minorHAnsi"/>
          <w:b/>
          <w:color w:val="000000" w:themeColor="text1"/>
          <w:sz w:val="20"/>
          <w:szCs w:val="24"/>
          <w:u w:color="000000" w:themeColor="text1"/>
        </w:rPr>
        <w:lastRenderedPageBreak/>
        <w:t>1</w:t>
      </w:r>
      <w:proofErr w:type="gramEnd"/>
      <w:r>
        <w:rPr>
          <w:rFonts w:ascii="Century Gothic" w:hAnsi="Century Gothic" w:cstheme="minorHAnsi"/>
          <w:b/>
          <w:color w:val="000000" w:themeColor="text1"/>
          <w:sz w:val="20"/>
          <w:szCs w:val="24"/>
          <w:u w:color="000000" w:themeColor="text1"/>
        </w:rPr>
        <w:t xml:space="preserve"> Peter 4:8</w:t>
      </w:r>
      <w:r w:rsidRPr="00225A5A">
        <w:rPr>
          <w:rFonts w:ascii="Century Gothic" w:hAnsi="Century Gothic" w:cstheme="minorHAnsi"/>
          <w:color w:val="000000" w:themeColor="text1"/>
          <w:sz w:val="20"/>
          <w:szCs w:val="24"/>
          <w:u w:color="000000" w:themeColor="text1"/>
        </w:rPr>
        <w:t>—</w:t>
      </w:r>
      <w:r w:rsidR="00AA5111" w:rsidRPr="00AA5111">
        <w:rPr>
          <w:rFonts w:ascii="Century Gothic" w:hAnsi="Century Gothic" w:cstheme="minorHAnsi"/>
          <w:i/>
          <w:color w:val="000000" w:themeColor="text1"/>
          <w:sz w:val="20"/>
          <w:szCs w:val="24"/>
          <w:u w:color="000000" w:themeColor="text1"/>
        </w:rPr>
        <w:t xml:space="preserve">Above all, keep fervent in your love for one another, because love covers a multitude of sins. </w:t>
      </w:r>
    </w:p>
    <w:p w:rsidR="00AA5111" w:rsidRPr="00AA5111" w:rsidRDefault="00AA5111" w:rsidP="00D46870">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D. </w:t>
      </w:r>
      <w:r w:rsidR="00D46870">
        <w:rPr>
          <w:rFonts w:ascii="Century Gothic" w:hAnsi="Century Gothic" w:cstheme="minorHAnsi"/>
          <w:color w:val="000000" w:themeColor="text1"/>
          <w:sz w:val="20"/>
          <w:szCs w:val="24"/>
          <w:u w:color="000000" w:themeColor="text1"/>
        </w:rPr>
        <w:t xml:space="preserve">In </w:t>
      </w:r>
      <w:r w:rsidRPr="00AA5111">
        <w:rPr>
          <w:rFonts w:ascii="Century Gothic" w:hAnsi="Century Gothic" w:cstheme="minorHAnsi"/>
          <w:color w:val="000000" w:themeColor="text1"/>
          <w:sz w:val="20"/>
          <w:szCs w:val="24"/>
          <w:u w:color="000000" w:themeColor="text1"/>
        </w:rPr>
        <w:t>service</w:t>
      </w:r>
    </w:p>
    <w:p w:rsidR="00AA5111" w:rsidRPr="00AA5111" w:rsidRDefault="00AA5111" w:rsidP="007A3FBD">
      <w:pPr>
        <w:spacing w:line="240" w:lineRule="auto"/>
        <w:ind w:left="630"/>
        <w:rPr>
          <w:rFonts w:ascii="Century Gothic" w:hAnsi="Century Gothic" w:cstheme="minorHAnsi"/>
          <w:i/>
          <w:color w:val="000000" w:themeColor="text1"/>
          <w:sz w:val="20"/>
          <w:szCs w:val="24"/>
          <w:u w:color="000000" w:themeColor="text1"/>
        </w:rPr>
      </w:pPr>
      <w:r w:rsidRPr="00AA5111">
        <w:rPr>
          <w:rFonts w:ascii="Century Gothic" w:hAnsi="Century Gothic" w:cstheme="minorHAnsi"/>
          <w:b/>
          <w:color w:val="000000" w:themeColor="text1"/>
          <w:sz w:val="20"/>
          <w:szCs w:val="24"/>
          <w:u w:color="000000" w:themeColor="text1"/>
        </w:rPr>
        <w:t>1 Peter 4:10-</w:t>
      </w:r>
      <w:r w:rsidR="00225A5A">
        <w:rPr>
          <w:rFonts w:ascii="Century Gothic" w:hAnsi="Century Gothic" w:cstheme="minorHAnsi"/>
          <w:b/>
          <w:color w:val="000000" w:themeColor="text1"/>
          <w:sz w:val="20"/>
          <w:szCs w:val="24"/>
          <w:u w:color="000000" w:themeColor="text1"/>
        </w:rPr>
        <w:t>11</w:t>
      </w:r>
      <w:r w:rsidR="00225A5A" w:rsidRPr="00225A5A">
        <w:rPr>
          <w:rFonts w:ascii="Century Gothic" w:hAnsi="Century Gothic" w:cstheme="minorHAnsi"/>
          <w:color w:val="000000" w:themeColor="text1"/>
          <w:sz w:val="20"/>
          <w:szCs w:val="24"/>
          <w:u w:color="000000" w:themeColor="text1"/>
        </w:rPr>
        <w:t>—</w:t>
      </w:r>
      <w:r w:rsidRPr="00AA5111">
        <w:rPr>
          <w:rFonts w:ascii="Century Gothic" w:hAnsi="Century Gothic" w:cstheme="minorHAnsi"/>
          <w:i/>
          <w:color w:val="000000" w:themeColor="text1"/>
          <w:sz w:val="20"/>
          <w:szCs w:val="24"/>
          <w:u w:color="000000" w:themeColor="text1"/>
        </w:rPr>
        <w:t xml:space="preserve">As each one has received a special gift, employ it in serving one another as good stewards of the manifold grace of God. Whoever </w:t>
      </w:r>
      <w:proofErr w:type="gramStart"/>
      <w:r w:rsidRPr="00AA5111">
        <w:rPr>
          <w:rFonts w:ascii="Century Gothic" w:hAnsi="Century Gothic" w:cstheme="minorHAnsi"/>
          <w:i/>
          <w:color w:val="000000" w:themeColor="text1"/>
          <w:sz w:val="20"/>
          <w:szCs w:val="24"/>
          <w:u w:color="000000" w:themeColor="text1"/>
        </w:rPr>
        <w:t>speaks,</w:t>
      </w:r>
      <w:proofErr w:type="gramEnd"/>
      <w:r w:rsidRPr="00AA5111">
        <w:rPr>
          <w:rFonts w:ascii="Century Gothic" w:hAnsi="Century Gothic" w:cstheme="minorHAnsi"/>
          <w:i/>
          <w:color w:val="000000" w:themeColor="text1"/>
          <w:sz w:val="20"/>
          <w:szCs w:val="24"/>
          <w:u w:color="000000" w:themeColor="text1"/>
        </w:rPr>
        <w:t xml:space="preserve"> is to do so as one who is speaking the utterances of God; whoever serves is to do so as one who is serving by the strength which God supplies; so that in all things God may be glorified through Jesus Christ, to whom belongs the glory and dominion forever and ever. Amen.</w:t>
      </w:r>
    </w:p>
    <w:p w:rsidR="00AA5111" w:rsidRPr="00AA5111" w:rsidRDefault="00AA5111" w:rsidP="00AA5111">
      <w:pPr>
        <w:spacing w:line="240" w:lineRule="auto"/>
        <w:rPr>
          <w:rFonts w:ascii="Century Gothic" w:hAnsi="Century Gothic" w:cstheme="minorHAnsi"/>
          <w:b/>
          <w:color w:val="000000" w:themeColor="text1"/>
          <w:sz w:val="22"/>
          <w:szCs w:val="24"/>
          <w:u w:color="000000" w:themeColor="text1"/>
        </w:rPr>
      </w:pPr>
      <w:r w:rsidRPr="00AA5111">
        <w:rPr>
          <w:rFonts w:ascii="Century Gothic" w:hAnsi="Century Gothic" w:cstheme="minorHAnsi"/>
          <w:b/>
          <w:color w:val="000000" w:themeColor="text1"/>
          <w:sz w:val="22"/>
          <w:szCs w:val="24"/>
          <w:u w:color="000000" w:themeColor="text1"/>
        </w:rPr>
        <w:t xml:space="preserve">III. The </w:t>
      </w:r>
      <w:r w:rsidR="0051409C" w:rsidRPr="00AA5111">
        <w:rPr>
          <w:rFonts w:ascii="Century Gothic" w:hAnsi="Century Gothic" w:cstheme="minorHAnsi"/>
          <w:b/>
          <w:color w:val="000000" w:themeColor="text1"/>
          <w:sz w:val="22"/>
          <w:szCs w:val="24"/>
          <w:u w:color="000000" w:themeColor="text1"/>
        </w:rPr>
        <w:t>Promise</w:t>
      </w:r>
      <w:r w:rsidRPr="00AA5111">
        <w:rPr>
          <w:rFonts w:ascii="Century Gothic" w:hAnsi="Century Gothic" w:cstheme="minorHAnsi"/>
          <w:b/>
          <w:color w:val="000000" w:themeColor="text1"/>
          <w:sz w:val="22"/>
          <w:szCs w:val="24"/>
          <w:u w:color="000000" w:themeColor="text1"/>
        </w:rPr>
        <w:t xml:space="preserve"> </w:t>
      </w:r>
    </w:p>
    <w:p w:rsidR="00AA5111" w:rsidRPr="00FB3DA0" w:rsidRDefault="00AA5111" w:rsidP="00FB3DA0">
      <w:pPr>
        <w:spacing w:line="240" w:lineRule="auto"/>
        <w:ind w:left="540" w:hanging="270"/>
        <w:rPr>
          <w:rFonts w:ascii="Century Gothic" w:hAnsi="Century Gothic" w:cstheme="minorHAnsi"/>
          <w:color w:val="000000" w:themeColor="text1"/>
          <w:sz w:val="20"/>
          <w:u w:color="000000" w:themeColor="text1"/>
        </w:rPr>
      </w:pPr>
      <w:r w:rsidRPr="00FB3DA0">
        <w:rPr>
          <w:rFonts w:ascii="Century Gothic" w:hAnsi="Century Gothic" w:cstheme="minorHAnsi"/>
          <w:color w:val="000000" w:themeColor="text1"/>
          <w:sz w:val="20"/>
          <w:u w:color="000000" w:themeColor="text1"/>
        </w:rPr>
        <w:t xml:space="preserve">A. </w:t>
      </w:r>
      <w:r w:rsidR="00D46870" w:rsidRPr="00FB3DA0">
        <w:rPr>
          <w:rFonts w:ascii="Century Gothic" w:hAnsi="Century Gothic" w:cstheme="minorHAnsi"/>
          <w:color w:val="000000" w:themeColor="text1"/>
          <w:sz w:val="20"/>
          <w:u w:color="000000" w:themeColor="text1"/>
        </w:rPr>
        <w:t>Of the calling</w:t>
      </w:r>
      <w:r w:rsidR="007A3FBD" w:rsidRPr="00FB3DA0">
        <w:rPr>
          <w:rFonts w:ascii="Century Gothic" w:hAnsi="Century Gothic" w:cstheme="minorHAnsi"/>
          <w:color w:val="000000" w:themeColor="text1"/>
          <w:sz w:val="20"/>
          <w:u w:color="000000" w:themeColor="text1"/>
        </w:rPr>
        <w:t xml:space="preserve"> (Ecclesia—</w:t>
      </w:r>
      <w:r w:rsidR="00FB3DA0" w:rsidRPr="00FB3DA0">
        <w:rPr>
          <w:rFonts w:ascii="Century Gothic" w:hAnsi="Century Gothic" w:cs="Segoe UI"/>
          <w:color w:val="111111"/>
          <w:sz w:val="20"/>
        </w:rPr>
        <w:t xml:space="preserve">a </w:t>
      </w:r>
      <w:r w:rsidR="00FB3DA0" w:rsidRPr="00FB3DA0">
        <w:rPr>
          <w:rStyle w:val="Strong"/>
          <w:rFonts w:ascii="Century Gothic" w:hAnsi="Century Gothic"/>
          <w:b w:val="0"/>
          <w:color w:val="111111"/>
          <w:sz w:val="20"/>
        </w:rPr>
        <w:t>called out company or assembly</w:t>
      </w:r>
      <w:r w:rsidR="00FB3DA0">
        <w:rPr>
          <w:rStyle w:val="Strong"/>
          <w:rFonts w:ascii="Century Gothic" w:hAnsi="Century Gothic"/>
          <w:b w:val="0"/>
          <w:color w:val="111111"/>
          <w:sz w:val="20"/>
        </w:rPr>
        <w:t>, C</w:t>
      </w:r>
      <w:r w:rsidR="00FB3DA0" w:rsidRPr="00FB3DA0">
        <w:rPr>
          <w:rFonts w:ascii="Century Gothic" w:hAnsi="Century Gothic" w:cstheme="minorHAnsi"/>
          <w:color w:val="000000" w:themeColor="text1"/>
          <w:sz w:val="20"/>
          <w:u w:color="000000" w:themeColor="text1"/>
        </w:rPr>
        <w:t xml:space="preserve">f. </w:t>
      </w:r>
      <w:r w:rsidR="007A3FBD" w:rsidRPr="00FB3DA0">
        <w:rPr>
          <w:rFonts w:ascii="Century Gothic" w:hAnsi="Century Gothic" w:cs="Segoe UI"/>
          <w:color w:val="111111"/>
          <w:sz w:val="20"/>
        </w:rPr>
        <w:t>Ephesians 1:22; Ephesians 5:25, 32</w:t>
      </w:r>
      <w:r w:rsidR="00FB3DA0" w:rsidRPr="00FB3DA0">
        <w:rPr>
          <w:rFonts w:ascii="Century Gothic" w:hAnsi="Century Gothic" w:cs="Segoe UI"/>
          <w:color w:val="111111"/>
          <w:sz w:val="20"/>
        </w:rPr>
        <w:t>)</w:t>
      </w:r>
    </w:p>
    <w:p w:rsidR="00AA5111" w:rsidRPr="00FB3DA0" w:rsidRDefault="00AA5111" w:rsidP="00D46870">
      <w:pPr>
        <w:spacing w:line="240" w:lineRule="auto"/>
        <w:ind w:left="270"/>
        <w:rPr>
          <w:rFonts w:ascii="Century Gothic" w:hAnsi="Century Gothic" w:cstheme="minorHAnsi"/>
          <w:color w:val="000000" w:themeColor="text1"/>
          <w:sz w:val="20"/>
          <w:u w:color="000000" w:themeColor="text1"/>
        </w:rPr>
      </w:pPr>
      <w:r w:rsidRPr="00FB3DA0">
        <w:rPr>
          <w:rFonts w:ascii="Century Gothic" w:hAnsi="Century Gothic" w:cstheme="minorHAnsi"/>
          <w:color w:val="000000" w:themeColor="text1"/>
          <w:sz w:val="20"/>
          <w:u w:color="000000" w:themeColor="text1"/>
        </w:rPr>
        <w:t xml:space="preserve">B. </w:t>
      </w:r>
      <w:r w:rsidR="00D46870" w:rsidRPr="00FB3DA0">
        <w:rPr>
          <w:rFonts w:ascii="Century Gothic" w:hAnsi="Century Gothic" w:cstheme="minorHAnsi"/>
          <w:color w:val="000000" w:themeColor="text1"/>
          <w:sz w:val="20"/>
          <w:u w:color="000000" w:themeColor="text1"/>
        </w:rPr>
        <w:t xml:space="preserve">Recognize </w:t>
      </w:r>
      <w:r w:rsidR="007A3FBD" w:rsidRPr="00FB3DA0">
        <w:rPr>
          <w:rFonts w:ascii="Century Gothic" w:hAnsi="Century Gothic" w:cstheme="minorHAnsi"/>
          <w:color w:val="000000" w:themeColor="text1"/>
          <w:sz w:val="20"/>
          <w:u w:color="000000" w:themeColor="text1"/>
        </w:rPr>
        <w:t>(Rightfully acknowledge your heart attitude)</w:t>
      </w:r>
    </w:p>
    <w:p w:rsidR="00AA5111" w:rsidRPr="00FB3DA0" w:rsidRDefault="00225A5A" w:rsidP="007A3FBD">
      <w:pPr>
        <w:spacing w:line="240" w:lineRule="auto"/>
        <w:ind w:left="630"/>
        <w:rPr>
          <w:rFonts w:ascii="Century Gothic" w:hAnsi="Century Gothic" w:cstheme="minorHAnsi"/>
          <w:b/>
          <w:color w:val="000000" w:themeColor="text1"/>
          <w:sz w:val="20"/>
          <w:u w:color="000000" w:themeColor="text1"/>
        </w:rPr>
      </w:pPr>
      <w:r w:rsidRPr="00FB3DA0">
        <w:rPr>
          <w:rFonts w:ascii="Century Gothic" w:hAnsi="Century Gothic" w:cstheme="minorHAnsi"/>
          <w:b/>
          <w:color w:val="000000" w:themeColor="text1"/>
          <w:sz w:val="20"/>
          <w:u w:color="000000" w:themeColor="text1"/>
        </w:rPr>
        <w:t>Psalm 139:23</w:t>
      </w:r>
      <w:r w:rsidRPr="00FB3DA0">
        <w:rPr>
          <w:rFonts w:ascii="Century Gothic" w:hAnsi="Century Gothic" w:cstheme="minorHAnsi"/>
          <w:color w:val="000000" w:themeColor="text1"/>
          <w:sz w:val="20"/>
          <w:u w:color="000000" w:themeColor="text1"/>
        </w:rPr>
        <w:t>—</w:t>
      </w:r>
      <w:r w:rsidR="00AA5111" w:rsidRPr="00FB3DA0">
        <w:rPr>
          <w:rFonts w:ascii="Century Gothic" w:hAnsi="Century Gothic" w:cstheme="minorHAnsi"/>
          <w:i/>
          <w:color w:val="000000" w:themeColor="text1"/>
          <w:sz w:val="20"/>
          <w:u w:color="000000" w:themeColor="text1"/>
        </w:rPr>
        <w:t>Search me, O God, and know my heart; try me and know my anxious thoughts…</w:t>
      </w:r>
      <w:r w:rsidR="00AA5111" w:rsidRPr="00FB3DA0">
        <w:rPr>
          <w:rFonts w:ascii="Century Gothic" w:hAnsi="Century Gothic" w:cstheme="minorHAnsi"/>
          <w:b/>
          <w:color w:val="000000" w:themeColor="text1"/>
          <w:sz w:val="20"/>
          <w:u w:color="000000" w:themeColor="text1"/>
        </w:rPr>
        <w:t xml:space="preserve">  </w:t>
      </w:r>
    </w:p>
    <w:p w:rsidR="00AA5111" w:rsidRPr="00FB3DA0" w:rsidRDefault="00D46870" w:rsidP="00D46870">
      <w:pPr>
        <w:spacing w:line="240" w:lineRule="auto"/>
        <w:ind w:left="270"/>
        <w:rPr>
          <w:rFonts w:ascii="Century Gothic" w:hAnsi="Century Gothic" w:cstheme="minorHAnsi"/>
          <w:color w:val="000000" w:themeColor="text1"/>
          <w:sz w:val="20"/>
          <w:u w:color="000000" w:themeColor="text1"/>
        </w:rPr>
      </w:pPr>
      <w:r w:rsidRPr="00FB3DA0">
        <w:rPr>
          <w:rFonts w:ascii="Century Gothic" w:hAnsi="Century Gothic" w:cstheme="minorHAnsi"/>
          <w:color w:val="000000" w:themeColor="text1"/>
          <w:sz w:val="20"/>
          <w:u w:color="000000" w:themeColor="text1"/>
        </w:rPr>
        <w:t>C. Repent</w:t>
      </w:r>
      <w:r w:rsidR="007A3FBD" w:rsidRPr="00FB3DA0">
        <w:rPr>
          <w:rFonts w:ascii="Century Gothic" w:hAnsi="Century Gothic" w:cstheme="minorHAnsi"/>
          <w:color w:val="000000" w:themeColor="text1"/>
          <w:sz w:val="20"/>
          <w:u w:color="000000" w:themeColor="text1"/>
        </w:rPr>
        <w:t xml:space="preserve"> (the act of changing one’s mind; to turn around)</w:t>
      </w:r>
    </w:p>
    <w:p w:rsidR="00AA5111" w:rsidRPr="00AA5111" w:rsidRDefault="00225A5A" w:rsidP="007A3FBD">
      <w:pPr>
        <w:spacing w:line="240" w:lineRule="auto"/>
        <w:ind w:left="630"/>
        <w:rPr>
          <w:rFonts w:ascii="Century Gothic" w:hAnsi="Century Gothic" w:cstheme="minorHAnsi"/>
          <w:i/>
          <w:color w:val="000000" w:themeColor="text1"/>
          <w:sz w:val="20"/>
          <w:szCs w:val="24"/>
          <w:u w:color="000000" w:themeColor="text1"/>
        </w:rPr>
      </w:pPr>
      <w:r w:rsidRPr="00FB3DA0">
        <w:rPr>
          <w:rFonts w:ascii="Century Gothic" w:hAnsi="Century Gothic" w:cstheme="minorHAnsi"/>
          <w:b/>
          <w:color w:val="000000" w:themeColor="text1"/>
          <w:sz w:val="20"/>
          <w:u w:color="000000" w:themeColor="text1"/>
        </w:rPr>
        <w:t>Psalm 139:24</w:t>
      </w:r>
      <w:r w:rsidRPr="00FB3DA0">
        <w:rPr>
          <w:rFonts w:ascii="Century Gothic" w:hAnsi="Century Gothic" w:cstheme="minorHAnsi"/>
          <w:color w:val="000000" w:themeColor="text1"/>
          <w:sz w:val="20"/>
          <w:u w:color="000000" w:themeColor="text1"/>
        </w:rPr>
        <w:t>—</w:t>
      </w:r>
      <w:proofErr w:type="gramStart"/>
      <w:r w:rsidR="00AA5111" w:rsidRPr="00FB3DA0">
        <w:rPr>
          <w:rFonts w:ascii="Century Gothic" w:hAnsi="Century Gothic" w:cstheme="minorHAnsi"/>
          <w:i/>
          <w:color w:val="000000" w:themeColor="text1"/>
          <w:sz w:val="20"/>
          <w:u w:color="000000" w:themeColor="text1"/>
        </w:rPr>
        <w:t>And</w:t>
      </w:r>
      <w:proofErr w:type="gramEnd"/>
      <w:r w:rsidR="00AA5111" w:rsidRPr="00FB3DA0">
        <w:rPr>
          <w:rFonts w:ascii="Century Gothic" w:hAnsi="Century Gothic" w:cstheme="minorHAnsi"/>
          <w:i/>
          <w:color w:val="000000" w:themeColor="text1"/>
          <w:sz w:val="20"/>
          <w:u w:color="000000" w:themeColor="text1"/>
        </w:rPr>
        <w:t xml:space="preserve"> see if there</w:t>
      </w:r>
      <w:r w:rsidR="00AA5111" w:rsidRPr="00AA5111">
        <w:rPr>
          <w:rFonts w:ascii="Century Gothic" w:hAnsi="Century Gothic" w:cstheme="minorHAnsi"/>
          <w:i/>
          <w:color w:val="000000" w:themeColor="text1"/>
          <w:sz w:val="20"/>
          <w:szCs w:val="24"/>
          <w:u w:color="000000" w:themeColor="text1"/>
        </w:rPr>
        <w:t xml:space="preserve"> be any hurtful way in me, and lead me in the everlasting way. </w:t>
      </w:r>
    </w:p>
    <w:p w:rsidR="00AA5111" w:rsidRPr="00225A5A" w:rsidRDefault="00225A5A" w:rsidP="007A3FBD">
      <w:pPr>
        <w:spacing w:line="240" w:lineRule="auto"/>
        <w:ind w:left="630"/>
        <w:rPr>
          <w:rFonts w:ascii="Century Gothic" w:hAnsi="Century Gothic" w:cstheme="minorHAnsi"/>
          <w:b/>
          <w:color w:val="000000" w:themeColor="text1"/>
          <w:sz w:val="20"/>
          <w:szCs w:val="24"/>
          <w:u w:color="000000" w:themeColor="text1"/>
        </w:rPr>
      </w:pPr>
      <w:r>
        <w:rPr>
          <w:rFonts w:ascii="Century Gothic" w:hAnsi="Century Gothic" w:cstheme="minorHAnsi"/>
          <w:b/>
          <w:color w:val="000000" w:themeColor="text1"/>
          <w:sz w:val="20"/>
          <w:szCs w:val="24"/>
          <w:u w:color="000000" w:themeColor="text1"/>
        </w:rPr>
        <w:t>James 4:17</w:t>
      </w:r>
      <w:r w:rsidRPr="00225A5A">
        <w:rPr>
          <w:rFonts w:ascii="Century Gothic" w:hAnsi="Century Gothic" w:cstheme="minorHAnsi"/>
          <w:color w:val="000000" w:themeColor="text1"/>
          <w:sz w:val="20"/>
          <w:szCs w:val="24"/>
          <w:u w:color="000000" w:themeColor="text1"/>
        </w:rPr>
        <w:t>—</w:t>
      </w:r>
      <w:r w:rsidR="00AA5111" w:rsidRPr="00AA5111">
        <w:rPr>
          <w:rFonts w:ascii="Century Gothic" w:hAnsi="Century Gothic" w:cstheme="minorHAnsi"/>
          <w:i/>
          <w:color w:val="000000" w:themeColor="text1"/>
          <w:sz w:val="20"/>
          <w:szCs w:val="24"/>
          <w:u w:color="000000" w:themeColor="text1"/>
        </w:rPr>
        <w:t>Therefore, to one who knows the right thing to do and does not do it, to him it is sin.</w:t>
      </w:r>
    </w:p>
    <w:p w:rsidR="007A3FBD" w:rsidRDefault="00AA5111" w:rsidP="00D46870">
      <w:pPr>
        <w:spacing w:line="240" w:lineRule="auto"/>
        <w:ind w:left="270"/>
        <w:rPr>
          <w:rFonts w:ascii="Century Gothic" w:hAnsi="Century Gothic" w:cstheme="minorHAnsi"/>
          <w:color w:val="000000" w:themeColor="text1"/>
          <w:sz w:val="20"/>
          <w:szCs w:val="24"/>
          <w:u w:color="000000" w:themeColor="text1"/>
        </w:rPr>
      </w:pPr>
      <w:r w:rsidRPr="00AA5111">
        <w:rPr>
          <w:rFonts w:ascii="Century Gothic" w:hAnsi="Century Gothic" w:cstheme="minorHAnsi"/>
          <w:color w:val="000000" w:themeColor="text1"/>
          <w:sz w:val="20"/>
          <w:szCs w:val="24"/>
          <w:u w:color="000000" w:themeColor="text1"/>
        </w:rPr>
        <w:t xml:space="preserve">D. </w:t>
      </w:r>
      <w:r w:rsidR="00D46870">
        <w:rPr>
          <w:rFonts w:ascii="Century Gothic" w:hAnsi="Century Gothic" w:cstheme="minorHAnsi"/>
          <w:color w:val="000000" w:themeColor="text1"/>
          <w:sz w:val="20"/>
          <w:szCs w:val="24"/>
          <w:u w:color="000000" w:themeColor="text1"/>
        </w:rPr>
        <w:t>Replace</w:t>
      </w:r>
      <w:r w:rsidR="007A3FBD">
        <w:rPr>
          <w:rFonts w:ascii="Century Gothic" w:hAnsi="Century Gothic" w:cstheme="minorHAnsi"/>
          <w:color w:val="000000" w:themeColor="text1"/>
          <w:sz w:val="20"/>
          <w:szCs w:val="24"/>
          <w:u w:color="000000" w:themeColor="text1"/>
        </w:rPr>
        <w:t xml:space="preserve"> (put off the old, think differently, put on the new) </w:t>
      </w:r>
    </w:p>
    <w:p w:rsidR="00D46870" w:rsidRDefault="00FB3DA0" w:rsidP="007A3FBD">
      <w:pPr>
        <w:tabs>
          <w:tab w:val="left" w:pos="270"/>
        </w:tabs>
        <w:spacing w:line="240" w:lineRule="auto"/>
        <w:ind w:left="270" w:firstLine="360"/>
        <w:rPr>
          <w:rFonts w:ascii="Century Gothic" w:hAnsi="Century Gothic" w:cstheme="minorHAnsi"/>
          <w:color w:val="000000" w:themeColor="text1"/>
          <w:sz w:val="20"/>
          <w:szCs w:val="24"/>
          <w:u w:color="000000" w:themeColor="text1"/>
        </w:rPr>
      </w:pPr>
      <w:r>
        <w:rPr>
          <w:rFonts w:ascii="Century Gothic" w:hAnsi="Century Gothic" w:cstheme="minorHAnsi"/>
          <w:color w:val="000000" w:themeColor="text1"/>
          <w:sz w:val="20"/>
          <w:szCs w:val="24"/>
          <w:u w:color="000000" w:themeColor="text1"/>
        </w:rPr>
        <w:t>C</w:t>
      </w:r>
      <w:r w:rsidR="007A3FBD">
        <w:rPr>
          <w:rFonts w:ascii="Century Gothic" w:hAnsi="Century Gothic" w:cstheme="minorHAnsi"/>
          <w:color w:val="000000" w:themeColor="text1"/>
          <w:sz w:val="20"/>
          <w:szCs w:val="24"/>
          <w:u w:color="000000" w:themeColor="text1"/>
        </w:rPr>
        <w:t>f</w:t>
      </w:r>
      <w:r>
        <w:rPr>
          <w:rFonts w:ascii="Century Gothic" w:hAnsi="Century Gothic" w:cstheme="minorHAnsi"/>
          <w:color w:val="000000" w:themeColor="text1"/>
          <w:sz w:val="20"/>
          <w:szCs w:val="24"/>
          <w:u w:color="000000" w:themeColor="text1"/>
        </w:rPr>
        <w:t>.</w:t>
      </w:r>
      <w:r w:rsidR="007A3FBD">
        <w:rPr>
          <w:rFonts w:ascii="Century Gothic" w:hAnsi="Century Gothic" w:cstheme="minorHAnsi"/>
          <w:color w:val="000000" w:themeColor="text1"/>
          <w:sz w:val="20"/>
          <w:szCs w:val="24"/>
          <w:u w:color="000000" w:themeColor="text1"/>
        </w:rPr>
        <w:t xml:space="preserve"> </w:t>
      </w:r>
      <w:r w:rsidR="007A3FBD" w:rsidRPr="007A3FBD">
        <w:rPr>
          <w:rFonts w:ascii="Century Gothic" w:hAnsi="Century Gothic" w:cstheme="minorHAnsi"/>
          <w:b/>
          <w:color w:val="000000" w:themeColor="text1"/>
          <w:sz w:val="20"/>
          <w:szCs w:val="24"/>
          <w:u w:color="000000" w:themeColor="text1"/>
        </w:rPr>
        <w:t>Ephesians 4:22-24</w:t>
      </w:r>
      <w:r w:rsidR="007A3FBD">
        <w:rPr>
          <w:rFonts w:ascii="Century Gothic" w:hAnsi="Century Gothic" w:cstheme="minorHAnsi"/>
          <w:b/>
          <w:color w:val="000000" w:themeColor="text1"/>
          <w:sz w:val="20"/>
          <w:szCs w:val="24"/>
          <w:u w:color="000000" w:themeColor="text1"/>
        </w:rPr>
        <w:t>; Colossians 3:9-10</w:t>
      </w:r>
    </w:p>
    <w:p w:rsidR="00AA5111" w:rsidRPr="00AA5111" w:rsidRDefault="00D46870" w:rsidP="00D46870">
      <w:pPr>
        <w:spacing w:line="240" w:lineRule="auto"/>
        <w:ind w:left="270"/>
        <w:rPr>
          <w:rFonts w:ascii="Century Gothic" w:hAnsi="Century Gothic" w:cstheme="minorHAnsi"/>
          <w:color w:val="000000" w:themeColor="text1"/>
          <w:sz w:val="20"/>
          <w:szCs w:val="24"/>
          <w:u w:color="000000" w:themeColor="text1"/>
        </w:rPr>
      </w:pPr>
      <w:r>
        <w:rPr>
          <w:rFonts w:ascii="Century Gothic" w:hAnsi="Century Gothic" w:cstheme="minorHAnsi"/>
          <w:color w:val="000000" w:themeColor="text1"/>
          <w:sz w:val="20"/>
          <w:szCs w:val="24"/>
          <w:u w:color="000000" w:themeColor="text1"/>
        </w:rPr>
        <w:t>E. Refocus</w:t>
      </w:r>
      <w:r w:rsidR="007A3FBD">
        <w:rPr>
          <w:rFonts w:ascii="Century Gothic" w:hAnsi="Century Gothic" w:cstheme="minorHAnsi"/>
          <w:color w:val="000000" w:themeColor="text1"/>
          <w:sz w:val="20"/>
          <w:szCs w:val="24"/>
          <w:u w:color="000000" w:themeColor="text1"/>
        </w:rPr>
        <w:t xml:space="preserve"> (on the Person and Work of Jesus Christ)</w:t>
      </w:r>
    </w:p>
    <w:p w:rsidR="00E559AE" w:rsidRPr="0069178F" w:rsidRDefault="00E559AE" w:rsidP="00AA5111">
      <w:pPr>
        <w:spacing w:before="120" w:line="240" w:lineRule="auto"/>
        <w:rPr>
          <w:rFonts w:ascii="Century Gothic" w:hAnsi="Century Gothic" w:cstheme="minorHAnsi"/>
          <w:i/>
          <w:sz w:val="20"/>
          <w:u w:color="000000" w:themeColor="text1"/>
        </w:rPr>
      </w:pPr>
    </w:p>
    <w:sectPr w:rsidR="00E559AE" w:rsidRPr="0069178F" w:rsidSect="00911B1A">
      <w:headerReference w:type="even" r:id="rId9"/>
      <w:headerReference w:type="first" r:id="rId10"/>
      <w:pgSz w:w="7920" w:h="12240" w:code="6"/>
      <w:pgMar w:top="630" w:right="630" w:bottom="54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55" w:rsidRDefault="00EA5E55">
      <w:r>
        <w:separator/>
      </w:r>
    </w:p>
  </w:endnote>
  <w:endnote w:type="continuationSeparator" w:id="0">
    <w:p w:rsidR="00EA5E55" w:rsidRDefault="00EA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55" w:rsidRDefault="00EA5E55">
      <w:r>
        <w:separator/>
      </w:r>
    </w:p>
  </w:footnote>
  <w:footnote w:type="continuationSeparator" w:id="0">
    <w:p w:rsidR="00EA5E55" w:rsidRDefault="00EA5E55">
      <w:r>
        <w:continuationSeparator/>
      </w:r>
    </w:p>
  </w:footnote>
  <w:footnote w:id="1">
    <w:p w:rsidR="00140DFB" w:rsidRPr="00015188" w:rsidRDefault="00140DFB" w:rsidP="00140DFB">
      <w:pPr>
        <w:rPr>
          <w:rFonts w:ascii="Century Gothic" w:hAnsi="Century Gothic"/>
        </w:rPr>
      </w:pPr>
      <w:r w:rsidRPr="00015188">
        <w:rPr>
          <w:rFonts w:ascii="Century Gothic" w:hAnsi="Century Gothic"/>
          <w:sz w:val="18"/>
          <w:vertAlign w:val="superscript"/>
        </w:rPr>
        <w:footnoteRef/>
      </w:r>
      <w:r w:rsidRPr="00015188">
        <w:rPr>
          <w:rFonts w:ascii="Century Gothic" w:hAnsi="Century Gothic"/>
          <w:sz w:val="18"/>
        </w:rPr>
        <w:t xml:space="preserve"> </w:t>
      </w:r>
      <w:proofErr w:type="spellStart"/>
      <w:r w:rsidRPr="00015188">
        <w:rPr>
          <w:rFonts w:ascii="Century Gothic" w:hAnsi="Century Gothic"/>
          <w:sz w:val="18"/>
        </w:rPr>
        <w:t>Louw</w:t>
      </w:r>
      <w:proofErr w:type="spellEnd"/>
      <w:r w:rsidRPr="00015188">
        <w:rPr>
          <w:rFonts w:ascii="Century Gothic" w:hAnsi="Century Gothic"/>
          <w:sz w:val="18"/>
        </w:rPr>
        <w:t xml:space="preserve">, J. P., &amp; </w:t>
      </w:r>
      <w:proofErr w:type="spellStart"/>
      <w:r w:rsidRPr="00015188">
        <w:rPr>
          <w:rFonts w:ascii="Century Gothic" w:hAnsi="Century Gothic"/>
          <w:sz w:val="18"/>
        </w:rPr>
        <w:t>Nida</w:t>
      </w:r>
      <w:proofErr w:type="spellEnd"/>
      <w:r w:rsidRPr="00015188">
        <w:rPr>
          <w:rFonts w:ascii="Century Gothic" w:hAnsi="Century Gothic"/>
          <w:sz w:val="18"/>
        </w:rPr>
        <w:t xml:space="preserve">, E. A. (1996). </w:t>
      </w:r>
      <w:hyperlink r:id="rId1" w:history="1">
        <w:r w:rsidRPr="00015188">
          <w:rPr>
            <w:rFonts w:ascii="Century Gothic" w:hAnsi="Century Gothic"/>
            <w:i/>
            <w:color w:val="0000FF"/>
            <w:sz w:val="18"/>
            <w:u w:val="single"/>
          </w:rPr>
          <w:t>Greek-English lexicon of the New Testament: based on semantic domains</w:t>
        </w:r>
      </w:hyperlink>
      <w:r w:rsidRPr="00015188">
        <w:rPr>
          <w:rFonts w:ascii="Century Gothic" w:hAnsi="Century Gothic"/>
          <w:sz w:val="18"/>
        </w:rPr>
        <w:t xml:space="preserve"> (electronic ed. of the 2nd </w:t>
      </w:r>
      <w:proofErr w:type="gramStart"/>
      <w:r w:rsidRPr="00015188">
        <w:rPr>
          <w:rFonts w:ascii="Century Gothic" w:hAnsi="Century Gothic"/>
          <w:sz w:val="18"/>
        </w:rPr>
        <w:t>edition.,</w:t>
      </w:r>
      <w:proofErr w:type="gramEnd"/>
      <w:r w:rsidRPr="00015188">
        <w:rPr>
          <w:rFonts w:ascii="Century Gothic" w:hAnsi="Century Gothic"/>
          <w:sz w:val="18"/>
        </w:rPr>
        <w:t xml:space="preserve"> Vol. 1, p. 454). New York: United Bible Societies.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rsidP="006F023D">
    <w:pPr>
      <w:pStyle w:val="Header"/>
      <w:spacing w:after="0" w:line="240" w:lineRule="auto"/>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911B1A" w:rsidRPr="00E049B5" w:rsidRDefault="00640DD0" w:rsidP="006F023D">
    <w:pPr>
      <w:pStyle w:val="Header"/>
      <w:spacing w:after="0" w:line="240" w:lineRule="auto"/>
      <w:jc w:val="right"/>
      <w:rPr>
        <w:rFonts w:ascii="Century Gothic" w:hAnsi="Century Gothic"/>
        <w:sz w:val="22"/>
        <w:szCs w:val="22"/>
      </w:rPr>
    </w:pPr>
    <w:r>
      <w:rPr>
        <w:rFonts w:ascii="Century Gothic" w:hAnsi="Century Gothic"/>
        <w:sz w:val="22"/>
        <w:szCs w:val="22"/>
      </w:rPr>
      <w:t>September 1</w:t>
    </w:r>
    <w:r w:rsidR="00F827F7">
      <w:rPr>
        <w:rFonts w:ascii="Century Gothic" w:hAnsi="Century Gothic"/>
        <w:sz w:val="22"/>
        <w:szCs w:val="22"/>
      </w:rPr>
      <w:t xml:space="preserve">, </w:t>
    </w:r>
    <w:r w:rsidR="00342EA5">
      <w:rPr>
        <w:rFonts w:ascii="Century Gothic" w:hAnsi="Century Gothic"/>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C24BF"/>
    <w:multiLevelType w:val="hybridMultilevel"/>
    <w:tmpl w:val="FDE02B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860EB7"/>
    <w:multiLevelType w:val="hybridMultilevel"/>
    <w:tmpl w:val="31B44114"/>
    <w:lvl w:ilvl="0" w:tplc="8A4851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01641A5"/>
    <w:multiLevelType w:val="hybridMultilevel"/>
    <w:tmpl w:val="8E501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1ADE"/>
    <w:multiLevelType w:val="hybridMultilevel"/>
    <w:tmpl w:val="A9221270"/>
    <w:lvl w:ilvl="0" w:tplc="AB6CE8A6">
      <w:start w:val="1"/>
      <w:numFmt w:val="decimal"/>
      <w:lvlText w:val="%1."/>
      <w:lvlJc w:val="left"/>
      <w:pPr>
        <w:ind w:left="990" w:hanging="360"/>
      </w:pPr>
      <w:rPr>
        <w:rFonts w:hint="default"/>
        <w:sz w:val="2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4BF5C9E"/>
    <w:multiLevelType w:val="hybridMultilevel"/>
    <w:tmpl w:val="70AC0A2E"/>
    <w:lvl w:ilvl="0" w:tplc="3CF6273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81B47E5"/>
    <w:multiLevelType w:val="hybridMultilevel"/>
    <w:tmpl w:val="BEF09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0126"/>
    <w:multiLevelType w:val="hybridMultilevel"/>
    <w:tmpl w:val="2382AF68"/>
    <w:lvl w:ilvl="0" w:tplc="0409000F">
      <w:start w:val="1"/>
      <w:numFmt w:val="decimal"/>
      <w:lvlText w:val="%1."/>
      <w:lvlJc w:val="left"/>
      <w:pPr>
        <w:ind w:left="720" w:hanging="360"/>
      </w:pPr>
      <w:rPr>
        <w:rFonts w:hint="default"/>
      </w:rPr>
    </w:lvl>
    <w:lvl w:ilvl="1" w:tplc="9A8A094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0555B"/>
    <w:multiLevelType w:val="hybridMultilevel"/>
    <w:tmpl w:val="6142BF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5FE16D7"/>
    <w:multiLevelType w:val="hybridMultilevel"/>
    <w:tmpl w:val="C13CC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00E08"/>
    <w:multiLevelType w:val="hybridMultilevel"/>
    <w:tmpl w:val="E9225C9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0"/>
  </w:num>
  <w:num w:numId="3">
    <w:abstractNumId w:val="8"/>
  </w:num>
  <w:num w:numId="4">
    <w:abstractNumId w:val="7"/>
  </w:num>
  <w:num w:numId="5">
    <w:abstractNumId w:val="10"/>
  </w:num>
  <w:num w:numId="6">
    <w:abstractNumId w:val="6"/>
  </w:num>
  <w:num w:numId="7">
    <w:abstractNumId w:val="5"/>
  </w:num>
  <w:num w:numId="8">
    <w:abstractNumId w:val="4"/>
  </w:num>
  <w:num w:numId="9">
    <w:abstractNumId w:val="11"/>
  </w:num>
  <w:num w:numId="10">
    <w:abstractNumId w:val="3"/>
  </w:num>
  <w:num w:numId="11">
    <w:abstractNumId w:val="1"/>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0F4D"/>
    <w:rsid w:val="000043E0"/>
    <w:rsid w:val="00005889"/>
    <w:rsid w:val="00007615"/>
    <w:rsid w:val="00007701"/>
    <w:rsid w:val="00010BB9"/>
    <w:rsid w:val="00015188"/>
    <w:rsid w:val="00030A49"/>
    <w:rsid w:val="00031F09"/>
    <w:rsid w:val="00040DBE"/>
    <w:rsid w:val="00045040"/>
    <w:rsid w:val="00046895"/>
    <w:rsid w:val="00055703"/>
    <w:rsid w:val="00056B2B"/>
    <w:rsid w:val="00056EAA"/>
    <w:rsid w:val="0006211A"/>
    <w:rsid w:val="00075755"/>
    <w:rsid w:val="00076181"/>
    <w:rsid w:val="00082924"/>
    <w:rsid w:val="00090165"/>
    <w:rsid w:val="000A0A0A"/>
    <w:rsid w:val="000A1430"/>
    <w:rsid w:val="000A4A3D"/>
    <w:rsid w:val="000C14A9"/>
    <w:rsid w:val="000C5A56"/>
    <w:rsid w:val="000D456E"/>
    <w:rsid w:val="000E0882"/>
    <w:rsid w:val="000E200C"/>
    <w:rsid w:val="000E3B33"/>
    <w:rsid w:val="000E5C5F"/>
    <w:rsid w:val="000F5584"/>
    <w:rsid w:val="00101B7A"/>
    <w:rsid w:val="00102146"/>
    <w:rsid w:val="00106C7F"/>
    <w:rsid w:val="00122091"/>
    <w:rsid w:val="00122806"/>
    <w:rsid w:val="00140DFB"/>
    <w:rsid w:val="001427DD"/>
    <w:rsid w:val="00144C64"/>
    <w:rsid w:val="00160756"/>
    <w:rsid w:val="00161113"/>
    <w:rsid w:val="001719EA"/>
    <w:rsid w:val="00181FE6"/>
    <w:rsid w:val="00184459"/>
    <w:rsid w:val="00187F83"/>
    <w:rsid w:val="001A27B1"/>
    <w:rsid w:val="001A6C48"/>
    <w:rsid w:val="001B4038"/>
    <w:rsid w:val="001C2CCA"/>
    <w:rsid w:val="001C58F7"/>
    <w:rsid w:val="001D5CC8"/>
    <w:rsid w:val="001E28B0"/>
    <w:rsid w:val="001E4FD6"/>
    <w:rsid w:val="001F329F"/>
    <w:rsid w:val="001F7417"/>
    <w:rsid w:val="00200E1C"/>
    <w:rsid w:val="00202705"/>
    <w:rsid w:val="002038A9"/>
    <w:rsid w:val="0021166C"/>
    <w:rsid w:val="002129E9"/>
    <w:rsid w:val="00214CAD"/>
    <w:rsid w:val="002173A3"/>
    <w:rsid w:val="00225A5A"/>
    <w:rsid w:val="002266C7"/>
    <w:rsid w:val="002370AF"/>
    <w:rsid w:val="00237444"/>
    <w:rsid w:val="00245771"/>
    <w:rsid w:val="00245C9B"/>
    <w:rsid w:val="002506E9"/>
    <w:rsid w:val="00255051"/>
    <w:rsid w:val="00263E38"/>
    <w:rsid w:val="00265B78"/>
    <w:rsid w:val="002733F4"/>
    <w:rsid w:val="002740C4"/>
    <w:rsid w:val="002907C3"/>
    <w:rsid w:val="002A04CA"/>
    <w:rsid w:val="002A3EBD"/>
    <w:rsid w:val="002A4715"/>
    <w:rsid w:val="002A4D1F"/>
    <w:rsid w:val="002B26AC"/>
    <w:rsid w:val="002B6830"/>
    <w:rsid w:val="002D0208"/>
    <w:rsid w:val="002D059D"/>
    <w:rsid w:val="002D0A14"/>
    <w:rsid w:val="002D5053"/>
    <w:rsid w:val="002D7897"/>
    <w:rsid w:val="002E4BE1"/>
    <w:rsid w:val="002E6F68"/>
    <w:rsid w:val="002E7E13"/>
    <w:rsid w:val="002F127B"/>
    <w:rsid w:val="002F448E"/>
    <w:rsid w:val="002F50FA"/>
    <w:rsid w:val="00302B69"/>
    <w:rsid w:val="00302D02"/>
    <w:rsid w:val="0030450F"/>
    <w:rsid w:val="0031174F"/>
    <w:rsid w:val="00312C2E"/>
    <w:rsid w:val="0031636B"/>
    <w:rsid w:val="003200D1"/>
    <w:rsid w:val="0032093B"/>
    <w:rsid w:val="00327FA9"/>
    <w:rsid w:val="00330D7C"/>
    <w:rsid w:val="003353C7"/>
    <w:rsid w:val="00342EA5"/>
    <w:rsid w:val="0035304E"/>
    <w:rsid w:val="0035359F"/>
    <w:rsid w:val="00357277"/>
    <w:rsid w:val="00360693"/>
    <w:rsid w:val="003609F7"/>
    <w:rsid w:val="00365EA5"/>
    <w:rsid w:val="00372122"/>
    <w:rsid w:val="00376159"/>
    <w:rsid w:val="0038470C"/>
    <w:rsid w:val="003952BA"/>
    <w:rsid w:val="003A26A3"/>
    <w:rsid w:val="003A2BFF"/>
    <w:rsid w:val="003A617C"/>
    <w:rsid w:val="003A6E87"/>
    <w:rsid w:val="003A6FBB"/>
    <w:rsid w:val="003A745E"/>
    <w:rsid w:val="003B2D84"/>
    <w:rsid w:val="003B3412"/>
    <w:rsid w:val="003B5EB0"/>
    <w:rsid w:val="003C13D2"/>
    <w:rsid w:val="003C4A28"/>
    <w:rsid w:val="003E25F0"/>
    <w:rsid w:val="003E54C0"/>
    <w:rsid w:val="003F20CB"/>
    <w:rsid w:val="003F2D09"/>
    <w:rsid w:val="003F4909"/>
    <w:rsid w:val="003F7F1F"/>
    <w:rsid w:val="00401EC6"/>
    <w:rsid w:val="00403744"/>
    <w:rsid w:val="0042317B"/>
    <w:rsid w:val="0042577E"/>
    <w:rsid w:val="00443A6D"/>
    <w:rsid w:val="004445D5"/>
    <w:rsid w:val="00445171"/>
    <w:rsid w:val="004507ED"/>
    <w:rsid w:val="00457BC7"/>
    <w:rsid w:val="0046563D"/>
    <w:rsid w:val="00467E33"/>
    <w:rsid w:val="00473468"/>
    <w:rsid w:val="00476751"/>
    <w:rsid w:val="00486904"/>
    <w:rsid w:val="0049248F"/>
    <w:rsid w:val="004954F5"/>
    <w:rsid w:val="004B728D"/>
    <w:rsid w:val="004C031B"/>
    <w:rsid w:val="004C2005"/>
    <w:rsid w:val="004C2A24"/>
    <w:rsid w:val="004C7068"/>
    <w:rsid w:val="004D118B"/>
    <w:rsid w:val="004D29CD"/>
    <w:rsid w:val="004D2D18"/>
    <w:rsid w:val="004D4000"/>
    <w:rsid w:val="004D6513"/>
    <w:rsid w:val="004E55A7"/>
    <w:rsid w:val="004E66A9"/>
    <w:rsid w:val="004F0F09"/>
    <w:rsid w:val="0050055A"/>
    <w:rsid w:val="005039A3"/>
    <w:rsid w:val="00504BD0"/>
    <w:rsid w:val="00505C2A"/>
    <w:rsid w:val="0051409C"/>
    <w:rsid w:val="00522CC8"/>
    <w:rsid w:val="00541669"/>
    <w:rsid w:val="00555FCC"/>
    <w:rsid w:val="005570BC"/>
    <w:rsid w:val="00560CCD"/>
    <w:rsid w:val="00563689"/>
    <w:rsid w:val="00563A8A"/>
    <w:rsid w:val="00576562"/>
    <w:rsid w:val="00576DC8"/>
    <w:rsid w:val="0058409A"/>
    <w:rsid w:val="00591780"/>
    <w:rsid w:val="005A29DD"/>
    <w:rsid w:val="005A3541"/>
    <w:rsid w:val="005A53B8"/>
    <w:rsid w:val="005B126C"/>
    <w:rsid w:val="005B16A0"/>
    <w:rsid w:val="005B697B"/>
    <w:rsid w:val="005D476D"/>
    <w:rsid w:val="005D4AFD"/>
    <w:rsid w:val="005D70CC"/>
    <w:rsid w:val="005E4911"/>
    <w:rsid w:val="005F072E"/>
    <w:rsid w:val="005F1D95"/>
    <w:rsid w:val="005F7194"/>
    <w:rsid w:val="006011C2"/>
    <w:rsid w:val="006021D3"/>
    <w:rsid w:val="00603F32"/>
    <w:rsid w:val="0061247D"/>
    <w:rsid w:val="00616807"/>
    <w:rsid w:val="006174F2"/>
    <w:rsid w:val="00625C85"/>
    <w:rsid w:val="00626080"/>
    <w:rsid w:val="006261EA"/>
    <w:rsid w:val="00640DD0"/>
    <w:rsid w:val="006422C9"/>
    <w:rsid w:val="00667B7E"/>
    <w:rsid w:val="0067362D"/>
    <w:rsid w:val="0067679F"/>
    <w:rsid w:val="006773CB"/>
    <w:rsid w:val="00677E38"/>
    <w:rsid w:val="00681DE8"/>
    <w:rsid w:val="0069178F"/>
    <w:rsid w:val="006945E4"/>
    <w:rsid w:val="00695EB7"/>
    <w:rsid w:val="006A19F1"/>
    <w:rsid w:val="006A5851"/>
    <w:rsid w:val="006B32BF"/>
    <w:rsid w:val="006C2CE8"/>
    <w:rsid w:val="006C566D"/>
    <w:rsid w:val="006D17E8"/>
    <w:rsid w:val="006E0BE3"/>
    <w:rsid w:val="006E6BB3"/>
    <w:rsid w:val="006F023D"/>
    <w:rsid w:val="006F22E6"/>
    <w:rsid w:val="006F6AA0"/>
    <w:rsid w:val="00700EC8"/>
    <w:rsid w:val="00701DB7"/>
    <w:rsid w:val="00720D95"/>
    <w:rsid w:val="00720DC7"/>
    <w:rsid w:val="00724363"/>
    <w:rsid w:val="007255D4"/>
    <w:rsid w:val="00744859"/>
    <w:rsid w:val="00752272"/>
    <w:rsid w:val="007532BC"/>
    <w:rsid w:val="00762C59"/>
    <w:rsid w:val="00766C5D"/>
    <w:rsid w:val="00771421"/>
    <w:rsid w:val="00774DCC"/>
    <w:rsid w:val="00792CD1"/>
    <w:rsid w:val="00796CBB"/>
    <w:rsid w:val="007A3FBD"/>
    <w:rsid w:val="007B6486"/>
    <w:rsid w:val="007C34E2"/>
    <w:rsid w:val="007C7A1A"/>
    <w:rsid w:val="007E4817"/>
    <w:rsid w:val="007F5173"/>
    <w:rsid w:val="007F7BE6"/>
    <w:rsid w:val="0080046A"/>
    <w:rsid w:val="00803364"/>
    <w:rsid w:val="00804A3E"/>
    <w:rsid w:val="008250E7"/>
    <w:rsid w:val="008261F4"/>
    <w:rsid w:val="00826792"/>
    <w:rsid w:val="00832361"/>
    <w:rsid w:val="008335D9"/>
    <w:rsid w:val="00841BF2"/>
    <w:rsid w:val="00843074"/>
    <w:rsid w:val="008475D7"/>
    <w:rsid w:val="008547C2"/>
    <w:rsid w:val="00866841"/>
    <w:rsid w:val="0087360F"/>
    <w:rsid w:val="00874FC2"/>
    <w:rsid w:val="0088184A"/>
    <w:rsid w:val="00884B14"/>
    <w:rsid w:val="0089052F"/>
    <w:rsid w:val="008916A6"/>
    <w:rsid w:val="00893096"/>
    <w:rsid w:val="008A0ABA"/>
    <w:rsid w:val="008A1FCC"/>
    <w:rsid w:val="008A6BF9"/>
    <w:rsid w:val="008B319C"/>
    <w:rsid w:val="008C154B"/>
    <w:rsid w:val="008C25EA"/>
    <w:rsid w:val="008C61C9"/>
    <w:rsid w:val="008D0E8F"/>
    <w:rsid w:val="008E2425"/>
    <w:rsid w:val="008F1EB5"/>
    <w:rsid w:val="0090557D"/>
    <w:rsid w:val="00910D79"/>
    <w:rsid w:val="00911B1A"/>
    <w:rsid w:val="00940F1A"/>
    <w:rsid w:val="00947FD0"/>
    <w:rsid w:val="00953BE8"/>
    <w:rsid w:val="009606C0"/>
    <w:rsid w:val="009621CB"/>
    <w:rsid w:val="00972453"/>
    <w:rsid w:val="009742ED"/>
    <w:rsid w:val="009748CB"/>
    <w:rsid w:val="00980223"/>
    <w:rsid w:val="00997843"/>
    <w:rsid w:val="009A0A1C"/>
    <w:rsid w:val="009A1463"/>
    <w:rsid w:val="009B15F7"/>
    <w:rsid w:val="009B5B14"/>
    <w:rsid w:val="009B725A"/>
    <w:rsid w:val="009C1C27"/>
    <w:rsid w:val="009C5638"/>
    <w:rsid w:val="009C72F5"/>
    <w:rsid w:val="009F6693"/>
    <w:rsid w:val="00A06E3B"/>
    <w:rsid w:val="00A24664"/>
    <w:rsid w:val="00A24D12"/>
    <w:rsid w:val="00A27408"/>
    <w:rsid w:val="00A30440"/>
    <w:rsid w:val="00A40B9F"/>
    <w:rsid w:val="00A50748"/>
    <w:rsid w:val="00A6511F"/>
    <w:rsid w:val="00A72BE8"/>
    <w:rsid w:val="00A75DAD"/>
    <w:rsid w:val="00A77DA2"/>
    <w:rsid w:val="00A87221"/>
    <w:rsid w:val="00A87783"/>
    <w:rsid w:val="00A951C5"/>
    <w:rsid w:val="00AA4C82"/>
    <w:rsid w:val="00AA5111"/>
    <w:rsid w:val="00AB12FF"/>
    <w:rsid w:val="00AB3C48"/>
    <w:rsid w:val="00AB5C42"/>
    <w:rsid w:val="00AC5C17"/>
    <w:rsid w:val="00AD05BF"/>
    <w:rsid w:val="00AD2A4D"/>
    <w:rsid w:val="00AD4A13"/>
    <w:rsid w:val="00AD5F0B"/>
    <w:rsid w:val="00AE0A9B"/>
    <w:rsid w:val="00AF1164"/>
    <w:rsid w:val="00AF44BA"/>
    <w:rsid w:val="00AF464B"/>
    <w:rsid w:val="00AF6D8B"/>
    <w:rsid w:val="00B049FC"/>
    <w:rsid w:val="00B056C2"/>
    <w:rsid w:val="00B1618D"/>
    <w:rsid w:val="00B227F6"/>
    <w:rsid w:val="00B274EE"/>
    <w:rsid w:val="00B30888"/>
    <w:rsid w:val="00B3633C"/>
    <w:rsid w:val="00B369E1"/>
    <w:rsid w:val="00B45C08"/>
    <w:rsid w:val="00B57279"/>
    <w:rsid w:val="00B6006D"/>
    <w:rsid w:val="00B61D0C"/>
    <w:rsid w:val="00B65669"/>
    <w:rsid w:val="00B66C73"/>
    <w:rsid w:val="00B72510"/>
    <w:rsid w:val="00B74AAB"/>
    <w:rsid w:val="00B7664D"/>
    <w:rsid w:val="00B76D5B"/>
    <w:rsid w:val="00B80EE0"/>
    <w:rsid w:val="00B82801"/>
    <w:rsid w:val="00BA346D"/>
    <w:rsid w:val="00BA6246"/>
    <w:rsid w:val="00BA6C87"/>
    <w:rsid w:val="00BB2129"/>
    <w:rsid w:val="00BB577E"/>
    <w:rsid w:val="00BC0DF1"/>
    <w:rsid w:val="00BD1DCD"/>
    <w:rsid w:val="00BE0DD3"/>
    <w:rsid w:val="00BE4919"/>
    <w:rsid w:val="00BE5FD1"/>
    <w:rsid w:val="00BE6702"/>
    <w:rsid w:val="00BF31AC"/>
    <w:rsid w:val="00BF4552"/>
    <w:rsid w:val="00BF4602"/>
    <w:rsid w:val="00BF7A54"/>
    <w:rsid w:val="00C111AD"/>
    <w:rsid w:val="00C26E97"/>
    <w:rsid w:val="00C37B15"/>
    <w:rsid w:val="00C40287"/>
    <w:rsid w:val="00C57CB5"/>
    <w:rsid w:val="00C61288"/>
    <w:rsid w:val="00C62151"/>
    <w:rsid w:val="00C63993"/>
    <w:rsid w:val="00C66179"/>
    <w:rsid w:val="00C751FB"/>
    <w:rsid w:val="00C76472"/>
    <w:rsid w:val="00C90B73"/>
    <w:rsid w:val="00C957C3"/>
    <w:rsid w:val="00CA3B09"/>
    <w:rsid w:val="00CA65A2"/>
    <w:rsid w:val="00CB50AE"/>
    <w:rsid w:val="00CC0EAC"/>
    <w:rsid w:val="00CD026B"/>
    <w:rsid w:val="00CD0FFB"/>
    <w:rsid w:val="00CE5249"/>
    <w:rsid w:val="00CE6AFE"/>
    <w:rsid w:val="00CF7609"/>
    <w:rsid w:val="00D0465E"/>
    <w:rsid w:val="00D04B32"/>
    <w:rsid w:val="00D056FE"/>
    <w:rsid w:val="00D069C6"/>
    <w:rsid w:val="00D06E64"/>
    <w:rsid w:val="00D10B79"/>
    <w:rsid w:val="00D1126A"/>
    <w:rsid w:val="00D27946"/>
    <w:rsid w:val="00D4039F"/>
    <w:rsid w:val="00D41FF4"/>
    <w:rsid w:val="00D46870"/>
    <w:rsid w:val="00D51EB4"/>
    <w:rsid w:val="00D556EC"/>
    <w:rsid w:val="00D62509"/>
    <w:rsid w:val="00D805AB"/>
    <w:rsid w:val="00D86180"/>
    <w:rsid w:val="00D96A02"/>
    <w:rsid w:val="00DA1A68"/>
    <w:rsid w:val="00DA22AE"/>
    <w:rsid w:val="00DA7617"/>
    <w:rsid w:val="00DB294B"/>
    <w:rsid w:val="00DB2E0C"/>
    <w:rsid w:val="00DC2244"/>
    <w:rsid w:val="00DC651E"/>
    <w:rsid w:val="00DC7EEA"/>
    <w:rsid w:val="00DD06BA"/>
    <w:rsid w:val="00DE7231"/>
    <w:rsid w:val="00DF2C13"/>
    <w:rsid w:val="00DF5999"/>
    <w:rsid w:val="00E129B2"/>
    <w:rsid w:val="00E12A4C"/>
    <w:rsid w:val="00E14861"/>
    <w:rsid w:val="00E25828"/>
    <w:rsid w:val="00E3088C"/>
    <w:rsid w:val="00E354C2"/>
    <w:rsid w:val="00E530B0"/>
    <w:rsid w:val="00E55890"/>
    <w:rsid w:val="00E559AE"/>
    <w:rsid w:val="00E5745D"/>
    <w:rsid w:val="00E5782E"/>
    <w:rsid w:val="00E7114F"/>
    <w:rsid w:val="00E93C91"/>
    <w:rsid w:val="00EA5E55"/>
    <w:rsid w:val="00EB7429"/>
    <w:rsid w:val="00EC1BBD"/>
    <w:rsid w:val="00EC6ADF"/>
    <w:rsid w:val="00ED06AD"/>
    <w:rsid w:val="00ED1962"/>
    <w:rsid w:val="00EE1E81"/>
    <w:rsid w:val="00EE7DA8"/>
    <w:rsid w:val="00EF5011"/>
    <w:rsid w:val="00F05FAB"/>
    <w:rsid w:val="00F13A0C"/>
    <w:rsid w:val="00F146C5"/>
    <w:rsid w:val="00F16D45"/>
    <w:rsid w:val="00F2648F"/>
    <w:rsid w:val="00F26704"/>
    <w:rsid w:val="00F3251D"/>
    <w:rsid w:val="00F404A8"/>
    <w:rsid w:val="00F423FE"/>
    <w:rsid w:val="00F467B8"/>
    <w:rsid w:val="00F50448"/>
    <w:rsid w:val="00F53F33"/>
    <w:rsid w:val="00F55F0F"/>
    <w:rsid w:val="00F56161"/>
    <w:rsid w:val="00F669BE"/>
    <w:rsid w:val="00F67B59"/>
    <w:rsid w:val="00F827F7"/>
    <w:rsid w:val="00F82A1D"/>
    <w:rsid w:val="00F87203"/>
    <w:rsid w:val="00FA0B16"/>
    <w:rsid w:val="00FA3EC3"/>
    <w:rsid w:val="00FB3DA0"/>
    <w:rsid w:val="00FC0DED"/>
    <w:rsid w:val="00FC5F35"/>
    <w:rsid w:val="00FD4B73"/>
    <w:rsid w:val="00FD4D11"/>
    <w:rsid w:val="00FD7CD7"/>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F828"/>
  <w15:chartTrackingRefBased/>
  <w15:docId w15:val="{AAF72309-9F3D-4BF8-8BB0-F4660108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B1A"/>
    <w:pPr>
      <w:tabs>
        <w:tab w:val="center" w:pos="4320"/>
        <w:tab w:val="right" w:pos="8640"/>
      </w:tabs>
    </w:pPr>
  </w:style>
  <w:style w:type="character" w:customStyle="1" w:styleId="HeaderChar">
    <w:name w:val="Header Char"/>
    <w:basedOn w:val="DefaultParagraphFont"/>
    <w:link w:val="Header"/>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spacing w:before="100" w:beforeAutospacing="1" w:after="100" w:afterAutospacing="1"/>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spacing w:before="100" w:beforeAutospacing="1" w:after="100" w:afterAutospacing="1"/>
    </w:pPr>
    <w:rPr>
      <w:rFonts w:ascii="Times New Roman" w:hAnsi="Times New Roman"/>
      <w:szCs w:val="24"/>
    </w:rPr>
  </w:style>
  <w:style w:type="paragraph" w:customStyle="1" w:styleId="first-line-none">
    <w:name w:val="first-line-none"/>
    <w:basedOn w:val="Normal"/>
    <w:rsid w:val="0058409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44552241">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466358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Titus+1&amp;version=NAS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louwnida?ref=LouwNida.34.58&amp;off=22&amp;ctx=.58+%CF%86%CE%B9%CE%BB%CE%BF%CC%81%CE%BE%CE%B5%CE%BD%CE%BF%CF%82%2c+%CE%BF%CE%BD%3a+~pertaining+to+show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FA58-951B-4BC2-BDCA-AEE05472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Pitman</dc:creator>
  <cp:keywords/>
  <dc:description/>
  <cp:lastModifiedBy>Mark Pitman</cp:lastModifiedBy>
  <cp:revision>6</cp:revision>
  <cp:lastPrinted>2019-08-28T13:00:00Z</cp:lastPrinted>
  <dcterms:created xsi:type="dcterms:W3CDTF">2019-08-21T14:32:00Z</dcterms:created>
  <dcterms:modified xsi:type="dcterms:W3CDTF">2019-09-03T19:07:00Z</dcterms:modified>
</cp:coreProperties>
</file>